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B5" w:rsidRDefault="001A68B5" w:rsidP="001A6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86050" cy="942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B5" w:rsidRDefault="001A68B5" w:rsidP="001A6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Росреестра по Курской области наполняет ЕГРН сведениями о правообладателях ранее учтенных объектов недвижимости</w:t>
      </w:r>
    </w:p>
    <w:p w:rsidR="001A68B5" w:rsidRDefault="001A68B5" w:rsidP="001A6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B5" w:rsidRDefault="001A68B5" w:rsidP="001A68B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tab/>
      </w:r>
      <w:r>
        <w:rPr>
          <w:rFonts w:ascii="Times New Roman" w:hAnsi="Times New Roman" w:cs="Times New Roman"/>
          <w:sz w:val="27"/>
          <w:szCs w:val="27"/>
        </w:rPr>
        <w:t>В рамках реализации государственной программы Российской Федерации «Национальная система пространственных данных» Управление Росреестра по Курской области продолжает работу с органами местного самоуправления по выявлению и внесению в Единый государственный реестр недвижимости сведений о правообладателях ранее учтенных объектов недвижимости.</w:t>
      </w:r>
    </w:p>
    <w:p w:rsidR="001A68B5" w:rsidRDefault="001A68B5" w:rsidP="001A68B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Напомним, что </w:t>
      </w:r>
      <w:proofErr w:type="gramStart"/>
      <w:r>
        <w:rPr>
          <w:rFonts w:ascii="Times New Roman" w:hAnsi="Times New Roman" w:cs="Times New Roman"/>
          <w:sz w:val="27"/>
          <w:szCs w:val="27"/>
        </w:rPr>
        <w:t>более двух лет назад вступил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силу Федеральный закон от 30.12.2020 № 518-ФЗ «О внесении изменений в отдельные законодательные акты Российской Федерации» (далее – Закон № 518-ФЗ), который наделил органы исполнительной власти и местного самоуправления полномочиями по выявлению правообладателей ранее учтенных объектов недвижимости и направлению сведений о них в Росреестр.</w:t>
      </w:r>
    </w:p>
    <w:p w:rsidR="001A68B5" w:rsidRDefault="001A68B5" w:rsidP="001A68B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Закон № 518-ФЗ направлен на установление актуальных и достоверных сведений о правообладателях ранее учтенных объектов недвижимости, а также на защиту имущественных прав и интересов правообладателей.</w:t>
      </w:r>
    </w:p>
    <w:p w:rsidR="001A68B5" w:rsidRDefault="001A68B5" w:rsidP="001A68B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Ранее учтенные объекты недвижимости – это те объекты, права на которые возникли до вступления в силу Федерального закона от 21 июля 1997 года № 122 – ФЗ «О государственной регистрации прав на недвижимое имущество и сделок с ним».</w:t>
      </w:r>
    </w:p>
    <w:p w:rsidR="001A68B5" w:rsidRDefault="001A68B5" w:rsidP="001A68B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Правообладателям ранее учтенных объектов необходимо понимать, что реализация закона не влечет за собой никаких санкций (штрафов) в их отношении, поскольку государственная регистрация ранее возникших прав не является обязательной и осуществляется по желанию их обладателей.</w:t>
      </w:r>
    </w:p>
    <w:p w:rsidR="001A68B5" w:rsidRDefault="001A68B5" w:rsidP="001A68B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Наоборот, наличие таких сведений в ЕГРН не только обеспечит гражданам защиту их прав и имущественных интересов, но и позволит внести в ЕГРН контактные данные правообладателей дляоперативноговзаимодействия органа регистрации прав с собственниками объектов недвижимости.</w:t>
      </w:r>
    </w:p>
    <w:p w:rsidR="001A68B5" w:rsidRDefault="001A68B5" w:rsidP="001A68B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внесения в ЕГРН сведений о своих ранее возникших правах правообладатель ранее учтенного объекта недвижимости может обратиться самостоятельно в офис МФЦ, представив при этом правоустанавливающий документ, подтверждающий возникновение права, либо в уполномоченный орган местного самоуправления.</w:t>
      </w:r>
    </w:p>
    <w:p w:rsidR="001A68B5" w:rsidRDefault="001A68B5" w:rsidP="001A68B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Обращаем внимание, что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1A68B5" w:rsidRDefault="001A68B5" w:rsidP="001A68B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«С момента вступления в силу Закона № 518-ФЗ, по состоянию на 01.07.2023,</w:t>
      </w:r>
      <w:bookmarkStart w:id="0" w:name="_GoBack"/>
      <w:bookmarkEnd w:id="0"/>
      <w:r>
        <w:rPr>
          <w:rFonts w:ascii="Times New Roman" w:hAnsi="Times New Roman" w:cs="Times New Roman"/>
          <w:i/>
          <w:sz w:val="27"/>
          <w:szCs w:val="27"/>
        </w:rPr>
        <w:t xml:space="preserve">по заявлениям органов местного самоуправления в отношении 428 объектов недвижимости в ЕГРН внесены сведения о выявленных правообладателях, по заявлениям правообладателей зарегистрировано 16161 </w:t>
      </w:r>
      <w:r>
        <w:rPr>
          <w:rFonts w:ascii="Times New Roman" w:hAnsi="Times New Roman" w:cs="Times New Roman"/>
          <w:i/>
          <w:sz w:val="27"/>
          <w:szCs w:val="27"/>
        </w:rPr>
        <w:lastRenderedPageBreak/>
        <w:t>прав на ранее учтенные объекты недвижимости»</w:t>
      </w:r>
      <w:r>
        <w:rPr>
          <w:rFonts w:ascii="Times New Roman" w:hAnsi="Times New Roman" w:cs="Times New Roman"/>
          <w:sz w:val="27"/>
          <w:szCs w:val="27"/>
        </w:rPr>
        <w:t>, - сообщила заместитель руководителя Управления Росреестра по Курской области Анна Стрекалова.</w:t>
      </w:r>
    </w:p>
    <w:p w:rsidR="003858FA" w:rsidRDefault="003858FA"/>
    <w:sectPr w:rsidR="0038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8B5"/>
    <w:rsid w:val="001A68B5"/>
    <w:rsid w:val="0038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8B5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2289</Characters>
  <Application>Microsoft Office Word</Application>
  <DocSecurity>0</DocSecurity>
  <Lines>19</Lines>
  <Paragraphs>5</Paragraphs>
  <ScaleCrop>false</ScaleCrop>
  <Company>Pirated Aliance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2023-08-02T06:04:00Z</dcterms:created>
  <dcterms:modified xsi:type="dcterms:W3CDTF">2023-08-02T06:04:00Z</dcterms:modified>
</cp:coreProperties>
</file>