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0AE" w:rsidRPr="009A709F" w:rsidRDefault="00D510AE" w:rsidP="009A709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9A709F">
        <w:rPr>
          <w:rFonts w:ascii="Arial" w:hAnsi="Arial" w:cs="Arial"/>
          <w:b/>
          <w:sz w:val="32"/>
          <w:szCs w:val="32"/>
        </w:rPr>
        <w:t>СОБРАНИЕ ДЕПУТАТОВ</w:t>
      </w:r>
    </w:p>
    <w:p w:rsidR="00D510AE" w:rsidRPr="009A709F" w:rsidRDefault="00D510AE" w:rsidP="009A709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9A709F">
        <w:rPr>
          <w:rFonts w:ascii="Arial" w:hAnsi="Arial" w:cs="Arial"/>
          <w:b/>
          <w:sz w:val="32"/>
          <w:szCs w:val="32"/>
        </w:rPr>
        <w:t>МАРТЫНОВСКОГО СЕЛЬСОВЕТА</w:t>
      </w:r>
    </w:p>
    <w:p w:rsidR="00D510AE" w:rsidRPr="009A709F" w:rsidRDefault="00D510AE" w:rsidP="009A709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9A709F">
        <w:rPr>
          <w:rFonts w:ascii="Arial" w:hAnsi="Arial" w:cs="Arial"/>
          <w:b/>
          <w:sz w:val="32"/>
          <w:szCs w:val="32"/>
        </w:rPr>
        <w:t>СУДЖАНСКОГО РАЙОНА</w:t>
      </w:r>
    </w:p>
    <w:p w:rsidR="00D510AE" w:rsidRPr="009A709F" w:rsidRDefault="00D510AE" w:rsidP="009A709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9A709F">
        <w:rPr>
          <w:rFonts w:ascii="Arial" w:hAnsi="Arial" w:cs="Arial"/>
          <w:b/>
          <w:sz w:val="32"/>
          <w:szCs w:val="32"/>
        </w:rPr>
        <w:t>КУРСКОЙ ОБЛАСТИ</w:t>
      </w:r>
    </w:p>
    <w:p w:rsidR="00D510AE" w:rsidRPr="009A709F" w:rsidRDefault="00D510AE" w:rsidP="009A709F">
      <w:pPr>
        <w:shd w:val="clear" w:color="auto" w:fill="FFFFFF"/>
        <w:spacing w:after="0" w:line="240" w:lineRule="auto"/>
        <w:jc w:val="center"/>
        <w:rPr>
          <w:rFonts w:ascii="Arial" w:hAnsi="Arial" w:cs="Arial"/>
          <w:bCs/>
          <w:sz w:val="32"/>
          <w:szCs w:val="32"/>
        </w:rPr>
      </w:pPr>
    </w:p>
    <w:p w:rsidR="00D510AE" w:rsidRPr="009A709F" w:rsidRDefault="00D510AE" w:rsidP="009A709F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pacing w:val="-4"/>
          <w:sz w:val="32"/>
          <w:szCs w:val="32"/>
        </w:rPr>
      </w:pPr>
      <w:r w:rsidRPr="009A709F">
        <w:rPr>
          <w:rFonts w:ascii="Arial" w:hAnsi="Arial" w:cs="Arial"/>
          <w:b/>
          <w:bCs/>
          <w:spacing w:val="-4"/>
          <w:sz w:val="32"/>
          <w:szCs w:val="32"/>
        </w:rPr>
        <w:t>РЕШЕНИЕ</w:t>
      </w:r>
    </w:p>
    <w:p w:rsidR="00D510AE" w:rsidRPr="009A709F" w:rsidRDefault="00B866F1" w:rsidP="009A709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pacing w:val="-6"/>
          <w:sz w:val="32"/>
          <w:szCs w:val="32"/>
        </w:rPr>
        <w:t xml:space="preserve">15 </w:t>
      </w:r>
      <w:r w:rsidR="00D510AE" w:rsidRPr="009A709F">
        <w:rPr>
          <w:rFonts w:ascii="Arial" w:hAnsi="Arial" w:cs="Arial"/>
          <w:b/>
          <w:spacing w:val="-6"/>
          <w:sz w:val="32"/>
          <w:szCs w:val="32"/>
        </w:rPr>
        <w:t xml:space="preserve">ноября  2019года </w:t>
      </w:r>
      <w:r w:rsidR="00D510AE" w:rsidRPr="009A709F">
        <w:rPr>
          <w:rFonts w:ascii="Arial" w:hAnsi="Arial" w:cs="Arial"/>
          <w:b/>
          <w:sz w:val="32"/>
          <w:szCs w:val="32"/>
        </w:rPr>
        <w:t>№</w:t>
      </w:r>
      <w:r w:rsidR="00582F26">
        <w:rPr>
          <w:rFonts w:ascii="Arial" w:hAnsi="Arial" w:cs="Arial"/>
          <w:b/>
          <w:sz w:val="32"/>
          <w:szCs w:val="32"/>
        </w:rPr>
        <w:t>31</w:t>
      </w:r>
      <w:r w:rsidR="00D510AE" w:rsidRPr="009A709F">
        <w:rPr>
          <w:rFonts w:ascii="Arial" w:hAnsi="Arial" w:cs="Arial"/>
          <w:b/>
          <w:sz w:val="32"/>
          <w:szCs w:val="32"/>
        </w:rPr>
        <w:t xml:space="preserve">  </w:t>
      </w:r>
    </w:p>
    <w:p w:rsidR="00D510AE" w:rsidRPr="009A709F" w:rsidRDefault="00D510AE" w:rsidP="009A709F">
      <w:pPr>
        <w:pStyle w:val="ConsTitle"/>
        <w:widowControl/>
        <w:ind w:right="0"/>
        <w:jc w:val="center"/>
        <w:rPr>
          <w:b w:val="0"/>
          <w:sz w:val="32"/>
          <w:szCs w:val="32"/>
        </w:rPr>
      </w:pPr>
    </w:p>
    <w:p w:rsidR="00D510AE" w:rsidRPr="009A709F" w:rsidRDefault="00D510AE" w:rsidP="009A709F">
      <w:pPr>
        <w:pStyle w:val="ConsTitle"/>
        <w:widowControl/>
        <w:ind w:right="0"/>
        <w:jc w:val="center"/>
        <w:rPr>
          <w:sz w:val="32"/>
          <w:szCs w:val="32"/>
        </w:rPr>
      </w:pPr>
      <w:r w:rsidRPr="009A709F">
        <w:rPr>
          <w:sz w:val="32"/>
          <w:szCs w:val="32"/>
        </w:rPr>
        <w:t>О  внесении  изменений  в  решение  собрания  депутатов</w:t>
      </w:r>
    </w:p>
    <w:p w:rsidR="00D510AE" w:rsidRPr="009A709F" w:rsidRDefault="00D510AE" w:rsidP="009A709F">
      <w:pPr>
        <w:pStyle w:val="ConsTitle"/>
        <w:widowControl/>
        <w:ind w:right="0"/>
        <w:jc w:val="center"/>
        <w:rPr>
          <w:sz w:val="32"/>
          <w:szCs w:val="32"/>
        </w:rPr>
      </w:pPr>
      <w:r w:rsidRPr="009A709F">
        <w:rPr>
          <w:sz w:val="32"/>
          <w:szCs w:val="32"/>
        </w:rPr>
        <w:t xml:space="preserve"> №33  от 12.11.2015 года  «Об утверждении Положения о</w:t>
      </w:r>
    </w:p>
    <w:p w:rsidR="00D510AE" w:rsidRPr="009A709F" w:rsidRDefault="00D510AE" w:rsidP="009A709F">
      <w:pPr>
        <w:pStyle w:val="ConsTitle"/>
        <w:widowControl/>
        <w:ind w:right="0"/>
        <w:jc w:val="center"/>
        <w:rPr>
          <w:sz w:val="32"/>
          <w:szCs w:val="32"/>
        </w:rPr>
      </w:pPr>
      <w:r w:rsidRPr="009A709F">
        <w:rPr>
          <w:sz w:val="32"/>
          <w:szCs w:val="32"/>
        </w:rPr>
        <w:t xml:space="preserve">бюджетном процессе </w:t>
      </w:r>
      <w:proofErr w:type="gramStart"/>
      <w:r w:rsidRPr="009A709F">
        <w:rPr>
          <w:sz w:val="32"/>
          <w:szCs w:val="32"/>
        </w:rPr>
        <w:t>в</w:t>
      </w:r>
      <w:proofErr w:type="gramEnd"/>
      <w:r w:rsidRPr="009A709F">
        <w:rPr>
          <w:sz w:val="32"/>
          <w:szCs w:val="32"/>
        </w:rPr>
        <w:t xml:space="preserve"> муниципальном</w:t>
      </w:r>
    </w:p>
    <w:p w:rsidR="00D510AE" w:rsidRPr="009A709F" w:rsidRDefault="00D510AE" w:rsidP="009A709F">
      <w:pPr>
        <w:pStyle w:val="ConsTitle"/>
        <w:widowControl/>
        <w:ind w:right="0"/>
        <w:jc w:val="center"/>
        <w:rPr>
          <w:sz w:val="32"/>
          <w:szCs w:val="32"/>
        </w:rPr>
      </w:pPr>
      <w:proofErr w:type="gramStart"/>
      <w:r w:rsidRPr="009A709F">
        <w:rPr>
          <w:sz w:val="32"/>
          <w:szCs w:val="32"/>
        </w:rPr>
        <w:t>образовании</w:t>
      </w:r>
      <w:proofErr w:type="gramEnd"/>
      <w:r w:rsidRPr="009A709F">
        <w:rPr>
          <w:sz w:val="32"/>
          <w:szCs w:val="32"/>
        </w:rPr>
        <w:t xml:space="preserve"> «Мартыновский сельсовет»</w:t>
      </w:r>
    </w:p>
    <w:p w:rsidR="00D510AE" w:rsidRPr="009A709F" w:rsidRDefault="00D510AE" w:rsidP="009A709F">
      <w:pPr>
        <w:pStyle w:val="ConsTitle"/>
        <w:widowControl/>
        <w:ind w:right="0"/>
        <w:jc w:val="center"/>
        <w:rPr>
          <w:sz w:val="32"/>
          <w:szCs w:val="32"/>
        </w:rPr>
      </w:pPr>
      <w:r w:rsidRPr="009A709F">
        <w:rPr>
          <w:sz w:val="32"/>
          <w:szCs w:val="32"/>
        </w:rPr>
        <w:t>Суджанского района Курской области»</w:t>
      </w:r>
    </w:p>
    <w:p w:rsidR="001F0BE6" w:rsidRDefault="00D510AE" w:rsidP="001F0BE6">
      <w:pPr>
        <w:ind w:firstLine="1134"/>
        <w:jc w:val="both"/>
        <w:rPr>
          <w:rFonts w:ascii="Arial" w:hAnsi="Arial" w:cs="Arial"/>
          <w:b/>
          <w:sz w:val="32"/>
          <w:szCs w:val="32"/>
        </w:rPr>
      </w:pPr>
      <w:r w:rsidRPr="009A709F">
        <w:rPr>
          <w:rFonts w:ascii="Arial" w:hAnsi="Arial" w:cs="Arial"/>
          <w:b/>
          <w:sz w:val="32"/>
          <w:szCs w:val="32"/>
        </w:rPr>
        <w:t xml:space="preserve"> (с учетом изменений и дополнений</w:t>
      </w:r>
      <w:proofErr w:type="gramStart"/>
      <w:r w:rsidRPr="009A709F">
        <w:rPr>
          <w:rFonts w:ascii="Arial" w:hAnsi="Arial" w:cs="Arial"/>
          <w:b/>
          <w:sz w:val="32"/>
          <w:szCs w:val="32"/>
        </w:rPr>
        <w:t xml:space="preserve"> )</w:t>
      </w:r>
      <w:proofErr w:type="gramEnd"/>
    </w:p>
    <w:p w:rsidR="001F0BE6" w:rsidRPr="00EE4A2C" w:rsidRDefault="001F0BE6" w:rsidP="001F0BE6">
      <w:pPr>
        <w:ind w:firstLine="1134"/>
        <w:jc w:val="both"/>
        <w:rPr>
          <w:rFonts w:ascii="Arial" w:hAnsi="Arial" w:cs="Arial"/>
        </w:rPr>
      </w:pPr>
      <w:r w:rsidRPr="001F0BE6">
        <w:rPr>
          <w:rFonts w:ascii="Arial" w:hAnsi="Arial" w:cs="Arial"/>
        </w:rPr>
        <w:t xml:space="preserve"> </w:t>
      </w:r>
      <w:r w:rsidRPr="0084011F">
        <w:rPr>
          <w:rFonts w:ascii="Arial" w:hAnsi="Arial" w:cs="Arial"/>
        </w:rPr>
        <w:t>В соответствии с Федеральным Законом Российской Федерации №199-ФЗ от 26.07.2019 года «О внесении изменений в Бюджетный кодекс Российской Федерации в части совершенствования государственного (муниципального) финансового контроля, внутреннего финансового контроля и вну</w:t>
      </w:r>
      <w:r>
        <w:rPr>
          <w:rFonts w:ascii="Arial" w:hAnsi="Arial" w:cs="Arial"/>
        </w:rPr>
        <w:t xml:space="preserve">треннего финансового аудита», </w:t>
      </w:r>
      <w:r w:rsidRPr="00EE4A2C">
        <w:rPr>
          <w:rFonts w:ascii="Arial" w:hAnsi="Arial" w:cs="Arial"/>
        </w:rPr>
        <w:t xml:space="preserve">Собрание депутатов </w:t>
      </w:r>
      <w:r>
        <w:rPr>
          <w:rFonts w:ascii="Arial" w:hAnsi="Arial" w:cs="Arial"/>
        </w:rPr>
        <w:t>Мартыновского</w:t>
      </w:r>
      <w:r w:rsidRPr="00EE4A2C">
        <w:rPr>
          <w:rFonts w:ascii="Arial" w:hAnsi="Arial" w:cs="Arial"/>
        </w:rPr>
        <w:t xml:space="preserve"> сельсовета Суджанского района решило:</w:t>
      </w:r>
    </w:p>
    <w:p w:rsidR="001F0BE6" w:rsidRPr="00EE4A2C" w:rsidRDefault="001F0BE6" w:rsidP="001F0BE6">
      <w:pPr>
        <w:ind w:firstLine="1134"/>
        <w:jc w:val="both"/>
        <w:rPr>
          <w:rFonts w:ascii="Arial" w:hAnsi="Arial" w:cs="Arial"/>
        </w:rPr>
      </w:pPr>
      <w:r w:rsidRPr="00EE4A2C">
        <w:rPr>
          <w:rFonts w:ascii="Arial" w:hAnsi="Arial" w:cs="Arial"/>
        </w:rPr>
        <w:t>1. Внести изменения и дополнения в Положение о бюджетном процессе в муниципальном образовании «</w:t>
      </w:r>
      <w:r>
        <w:rPr>
          <w:rFonts w:ascii="Arial" w:hAnsi="Arial" w:cs="Arial"/>
        </w:rPr>
        <w:t>Мартыновский</w:t>
      </w:r>
      <w:r w:rsidRPr="00EE4A2C">
        <w:rPr>
          <w:rFonts w:ascii="Arial" w:hAnsi="Arial" w:cs="Arial"/>
        </w:rPr>
        <w:t xml:space="preserve"> сельсовет» Суджанского района Курской области, утвержденное решением Собрания депутатов </w:t>
      </w:r>
      <w:r>
        <w:rPr>
          <w:rFonts w:ascii="Arial" w:hAnsi="Arial" w:cs="Arial"/>
        </w:rPr>
        <w:t>Мартыновского</w:t>
      </w:r>
      <w:r w:rsidRPr="00EE4A2C">
        <w:rPr>
          <w:rFonts w:ascii="Arial" w:hAnsi="Arial" w:cs="Arial"/>
        </w:rPr>
        <w:t xml:space="preserve"> сельсовета от 1</w:t>
      </w:r>
      <w:r>
        <w:rPr>
          <w:rFonts w:ascii="Arial" w:hAnsi="Arial" w:cs="Arial"/>
        </w:rPr>
        <w:t>2</w:t>
      </w:r>
      <w:r w:rsidRPr="00EE4A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ноября</w:t>
      </w:r>
      <w:r w:rsidRPr="00EE4A2C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5</w:t>
      </w:r>
      <w:r w:rsidRPr="00EE4A2C">
        <w:rPr>
          <w:rFonts w:ascii="Arial" w:hAnsi="Arial" w:cs="Arial"/>
        </w:rPr>
        <w:t xml:space="preserve">г. № </w:t>
      </w:r>
      <w:r>
        <w:rPr>
          <w:rFonts w:ascii="Arial" w:hAnsi="Arial" w:cs="Arial"/>
        </w:rPr>
        <w:t>33</w:t>
      </w:r>
      <w:r w:rsidRPr="00EE4A2C">
        <w:rPr>
          <w:rFonts w:ascii="Arial" w:hAnsi="Arial" w:cs="Arial"/>
        </w:rPr>
        <w:t xml:space="preserve"> </w:t>
      </w:r>
      <w:r w:rsidRPr="001F0BE6">
        <w:rPr>
          <w:rFonts w:ascii="Arial" w:hAnsi="Arial" w:cs="Arial"/>
          <w:sz w:val="24"/>
          <w:szCs w:val="24"/>
        </w:rPr>
        <w:t>(с учетом изменений и дополнений)</w:t>
      </w:r>
    </w:p>
    <w:p w:rsidR="001F0BE6" w:rsidRPr="00EE4A2C" w:rsidRDefault="001F0BE6" w:rsidP="001F0BE6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</w:rPr>
      </w:pPr>
      <w:r w:rsidRPr="00EE4A2C">
        <w:rPr>
          <w:rFonts w:ascii="Arial" w:hAnsi="Arial" w:cs="Arial"/>
        </w:rPr>
        <w:t xml:space="preserve">2. Установить, что настоящее решение вступает в силу со дня его обнародования и </w:t>
      </w:r>
      <w:hyperlink r:id="rId5" w:history="1">
        <w:r w:rsidRPr="00EE4A2C">
          <w:rPr>
            <w:rFonts w:ascii="Arial" w:hAnsi="Arial" w:cs="Arial"/>
          </w:rPr>
          <w:t>применяется</w:t>
        </w:r>
      </w:hyperlink>
      <w:r w:rsidRPr="00EE4A2C">
        <w:rPr>
          <w:rFonts w:ascii="Arial" w:hAnsi="Arial" w:cs="Arial"/>
        </w:rPr>
        <w:t xml:space="preserve"> к правоотношениям, возникающим при составлении и исполнении бюджета муниципального образования «</w:t>
      </w:r>
      <w:r>
        <w:rPr>
          <w:rFonts w:ascii="Arial" w:hAnsi="Arial" w:cs="Arial"/>
        </w:rPr>
        <w:t>Мартыновский</w:t>
      </w:r>
      <w:r w:rsidRPr="00EE4A2C">
        <w:rPr>
          <w:rFonts w:ascii="Arial" w:hAnsi="Arial" w:cs="Arial"/>
        </w:rPr>
        <w:t xml:space="preserve"> сельсовет» Суджанского района Курской об</w:t>
      </w:r>
      <w:r>
        <w:rPr>
          <w:rFonts w:ascii="Arial" w:hAnsi="Arial" w:cs="Arial"/>
        </w:rPr>
        <w:t>ласти», начиная с бюджета на 2020</w:t>
      </w:r>
      <w:r w:rsidRPr="00EE4A2C">
        <w:rPr>
          <w:rFonts w:ascii="Arial" w:hAnsi="Arial" w:cs="Arial"/>
        </w:rPr>
        <w:t xml:space="preserve"> год.</w:t>
      </w:r>
    </w:p>
    <w:p w:rsidR="001F0BE6" w:rsidRDefault="001F0BE6" w:rsidP="001F0BE6">
      <w:pPr>
        <w:shd w:val="clear" w:color="auto" w:fill="FFFFFF"/>
        <w:tabs>
          <w:tab w:val="left" w:pos="5306"/>
        </w:tabs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1F0BE6" w:rsidRPr="009A709F" w:rsidRDefault="001F0BE6" w:rsidP="001F0BE6">
      <w:pPr>
        <w:shd w:val="clear" w:color="auto" w:fill="FFFFFF"/>
        <w:tabs>
          <w:tab w:val="left" w:pos="5306"/>
        </w:tabs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9A709F">
        <w:rPr>
          <w:rFonts w:ascii="Arial" w:hAnsi="Arial" w:cs="Arial"/>
          <w:sz w:val="24"/>
          <w:szCs w:val="24"/>
        </w:rPr>
        <w:t>Председатель Собрания депутатов</w:t>
      </w:r>
    </w:p>
    <w:p w:rsidR="001F0BE6" w:rsidRPr="009A709F" w:rsidRDefault="001F0BE6" w:rsidP="001F0BE6">
      <w:pPr>
        <w:shd w:val="clear" w:color="auto" w:fill="FFFFFF"/>
        <w:tabs>
          <w:tab w:val="left" w:pos="530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A709F">
        <w:rPr>
          <w:rFonts w:ascii="Arial" w:hAnsi="Arial" w:cs="Arial"/>
          <w:sz w:val="24"/>
          <w:szCs w:val="24"/>
        </w:rPr>
        <w:t>Мартыновского сельсовета</w:t>
      </w:r>
    </w:p>
    <w:p w:rsidR="001F0BE6" w:rsidRPr="009A709F" w:rsidRDefault="001F0BE6" w:rsidP="001F0BE6">
      <w:pPr>
        <w:shd w:val="clear" w:color="auto" w:fill="FFFFFF"/>
        <w:tabs>
          <w:tab w:val="left" w:pos="530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A709F">
        <w:rPr>
          <w:rFonts w:ascii="Arial" w:hAnsi="Arial" w:cs="Arial"/>
          <w:sz w:val="24"/>
          <w:szCs w:val="24"/>
        </w:rPr>
        <w:t>Суджанского района Курской области                               Сомова  А.В.</w:t>
      </w:r>
    </w:p>
    <w:p w:rsidR="001F0BE6" w:rsidRPr="009A709F" w:rsidRDefault="001F0BE6" w:rsidP="001F0B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F0BE6" w:rsidRPr="009A709F" w:rsidRDefault="001F0BE6" w:rsidP="001F0BE6">
      <w:pPr>
        <w:spacing w:after="0" w:line="240" w:lineRule="auto"/>
        <w:jc w:val="both"/>
        <w:rPr>
          <w:rFonts w:ascii="Arial" w:hAnsi="Arial" w:cs="Arial"/>
          <w:sz w:val="24"/>
          <w:szCs w:val="24"/>
          <w:vertAlign w:val="superscript"/>
        </w:rPr>
      </w:pPr>
    </w:p>
    <w:p w:rsidR="001F0BE6" w:rsidRPr="009A709F" w:rsidRDefault="001F0BE6" w:rsidP="001F0BE6">
      <w:pPr>
        <w:pStyle w:val="rigcontext"/>
        <w:spacing w:before="0" w:beforeAutospacing="0" w:after="0" w:afterAutospacing="0"/>
        <w:outlineLvl w:val="0"/>
        <w:rPr>
          <w:rFonts w:ascii="Arial" w:hAnsi="Arial" w:cs="Arial"/>
        </w:rPr>
      </w:pPr>
      <w:r w:rsidRPr="009A709F">
        <w:rPr>
          <w:rFonts w:ascii="Arial" w:hAnsi="Arial" w:cs="Arial"/>
        </w:rPr>
        <w:t>Глава Мартыновского сельсовета</w:t>
      </w:r>
    </w:p>
    <w:p w:rsidR="001F0BE6" w:rsidRPr="009A709F" w:rsidRDefault="001F0BE6" w:rsidP="001F0BE6">
      <w:pPr>
        <w:pStyle w:val="rigcontext"/>
        <w:spacing w:before="0" w:beforeAutospacing="0" w:after="0" w:afterAutospacing="0"/>
        <w:rPr>
          <w:rFonts w:ascii="Arial" w:hAnsi="Arial" w:cs="Arial"/>
        </w:rPr>
      </w:pPr>
      <w:r w:rsidRPr="009A709F">
        <w:rPr>
          <w:rFonts w:ascii="Arial" w:hAnsi="Arial" w:cs="Arial"/>
        </w:rPr>
        <w:t>Суджанского района Курской области                                     Соловьев Д.И.</w:t>
      </w:r>
    </w:p>
    <w:p w:rsidR="001F0BE6" w:rsidRPr="009A709F" w:rsidRDefault="001F0BE6" w:rsidP="001F0BE6">
      <w:pPr>
        <w:pStyle w:val="rigcontext"/>
        <w:spacing w:before="0" w:beforeAutospacing="0" w:after="0" w:afterAutospacing="0"/>
        <w:rPr>
          <w:rFonts w:ascii="Arial" w:hAnsi="Arial" w:cs="Arial"/>
        </w:rPr>
      </w:pPr>
    </w:p>
    <w:p w:rsidR="001F0BE6" w:rsidRPr="00786DB0" w:rsidRDefault="001F0BE6" w:rsidP="001F0BE6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 w:rsidRPr="00786DB0">
        <w:rPr>
          <w:rFonts w:ascii="Arial" w:hAnsi="Arial" w:cs="Arial"/>
          <w:sz w:val="24"/>
          <w:szCs w:val="24"/>
        </w:rPr>
        <w:t xml:space="preserve">        </w:t>
      </w:r>
    </w:p>
    <w:p w:rsidR="00D510AE" w:rsidRPr="009A709F" w:rsidRDefault="00D510AE" w:rsidP="009A709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D510AE" w:rsidRDefault="00D510AE" w:rsidP="009A709F">
      <w:pPr>
        <w:shd w:val="clear" w:color="auto" w:fill="FFFFFF"/>
        <w:spacing w:after="0" w:line="240" w:lineRule="auto"/>
        <w:jc w:val="both"/>
        <w:rPr>
          <w:rStyle w:val="nobr"/>
          <w:rFonts w:ascii="Arial" w:eastAsiaTheme="majorEastAsia" w:hAnsi="Arial" w:cs="Arial"/>
          <w:sz w:val="24"/>
          <w:szCs w:val="24"/>
        </w:rPr>
      </w:pPr>
      <w:r w:rsidRPr="009A709F">
        <w:rPr>
          <w:rStyle w:val="nobr"/>
          <w:rFonts w:ascii="Arial" w:eastAsiaTheme="majorEastAsia" w:hAnsi="Arial" w:cs="Arial"/>
          <w:sz w:val="24"/>
          <w:szCs w:val="24"/>
        </w:rPr>
        <w:t> </w:t>
      </w:r>
    </w:p>
    <w:p w:rsidR="001F0BE6" w:rsidRDefault="001F0BE6" w:rsidP="009A709F">
      <w:pPr>
        <w:shd w:val="clear" w:color="auto" w:fill="FFFFFF"/>
        <w:spacing w:after="0" w:line="240" w:lineRule="auto"/>
        <w:jc w:val="both"/>
        <w:rPr>
          <w:rStyle w:val="nobr"/>
          <w:rFonts w:ascii="Arial" w:eastAsiaTheme="majorEastAsia" w:hAnsi="Arial" w:cs="Arial"/>
          <w:sz w:val="24"/>
          <w:szCs w:val="24"/>
        </w:rPr>
      </w:pPr>
    </w:p>
    <w:p w:rsidR="001F0BE6" w:rsidRDefault="001F0BE6" w:rsidP="009A709F">
      <w:pPr>
        <w:shd w:val="clear" w:color="auto" w:fill="FFFFFF"/>
        <w:spacing w:after="0" w:line="240" w:lineRule="auto"/>
        <w:jc w:val="both"/>
        <w:rPr>
          <w:rStyle w:val="nobr"/>
          <w:rFonts w:ascii="Arial" w:eastAsiaTheme="majorEastAsia" w:hAnsi="Arial" w:cs="Arial"/>
          <w:sz w:val="24"/>
          <w:szCs w:val="24"/>
        </w:rPr>
      </w:pPr>
    </w:p>
    <w:p w:rsidR="001F0BE6" w:rsidRDefault="001F0BE6" w:rsidP="009A709F">
      <w:pPr>
        <w:shd w:val="clear" w:color="auto" w:fill="FFFFFF"/>
        <w:spacing w:after="0" w:line="240" w:lineRule="auto"/>
        <w:jc w:val="both"/>
        <w:rPr>
          <w:rStyle w:val="nobr"/>
          <w:rFonts w:ascii="Arial" w:eastAsiaTheme="majorEastAsia" w:hAnsi="Arial" w:cs="Arial"/>
          <w:sz w:val="24"/>
          <w:szCs w:val="24"/>
        </w:rPr>
      </w:pPr>
    </w:p>
    <w:p w:rsidR="001F0BE6" w:rsidRDefault="001F0BE6" w:rsidP="009A709F">
      <w:pPr>
        <w:shd w:val="clear" w:color="auto" w:fill="FFFFFF"/>
        <w:spacing w:after="0" w:line="240" w:lineRule="auto"/>
        <w:jc w:val="both"/>
        <w:rPr>
          <w:rStyle w:val="nobr"/>
          <w:rFonts w:ascii="Arial" w:eastAsiaTheme="majorEastAsia" w:hAnsi="Arial" w:cs="Arial"/>
          <w:sz w:val="24"/>
          <w:szCs w:val="24"/>
        </w:rPr>
      </w:pPr>
    </w:p>
    <w:p w:rsidR="001F0BE6" w:rsidRDefault="001F0BE6" w:rsidP="009A709F">
      <w:pPr>
        <w:shd w:val="clear" w:color="auto" w:fill="FFFFFF"/>
        <w:spacing w:after="0" w:line="240" w:lineRule="auto"/>
        <w:jc w:val="both"/>
        <w:rPr>
          <w:rStyle w:val="nobr"/>
          <w:rFonts w:ascii="Arial" w:eastAsiaTheme="majorEastAsia" w:hAnsi="Arial" w:cs="Arial"/>
          <w:sz w:val="24"/>
          <w:szCs w:val="24"/>
        </w:rPr>
      </w:pPr>
    </w:p>
    <w:p w:rsidR="001F0BE6" w:rsidRDefault="001F0BE6" w:rsidP="009A709F">
      <w:pPr>
        <w:shd w:val="clear" w:color="auto" w:fill="FFFFFF"/>
        <w:spacing w:after="0" w:line="240" w:lineRule="auto"/>
        <w:jc w:val="both"/>
        <w:rPr>
          <w:rStyle w:val="nobr"/>
          <w:rFonts w:ascii="Arial" w:eastAsiaTheme="majorEastAsia" w:hAnsi="Arial" w:cs="Arial"/>
          <w:sz w:val="24"/>
          <w:szCs w:val="24"/>
        </w:rPr>
      </w:pPr>
    </w:p>
    <w:p w:rsidR="001F0BE6" w:rsidRDefault="001F0BE6" w:rsidP="009A709F">
      <w:pPr>
        <w:shd w:val="clear" w:color="auto" w:fill="FFFFFF"/>
        <w:spacing w:after="0" w:line="240" w:lineRule="auto"/>
        <w:jc w:val="both"/>
        <w:rPr>
          <w:rStyle w:val="nobr"/>
          <w:rFonts w:ascii="Arial" w:eastAsiaTheme="majorEastAsia" w:hAnsi="Arial" w:cs="Arial"/>
          <w:sz w:val="24"/>
          <w:szCs w:val="24"/>
        </w:rPr>
      </w:pPr>
    </w:p>
    <w:p w:rsidR="001F0BE6" w:rsidRDefault="001F0BE6" w:rsidP="009A709F">
      <w:pPr>
        <w:shd w:val="clear" w:color="auto" w:fill="FFFFFF"/>
        <w:spacing w:after="0" w:line="240" w:lineRule="auto"/>
        <w:jc w:val="both"/>
        <w:rPr>
          <w:rStyle w:val="nobr"/>
          <w:rFonts w:ascii="Arial" w:eastAsiaTheme="majorEastAsia" w:hAnsi="Arial" w:cs="Arial"/>
          <w:sz w:val="24"/>
          <w:szCs w:val="24"/>
        </w:rPr>
      </w:pPr>
    </w:p>
    <w:p w:rsidR="001F0BE6" w:rsidRDefault="001F0BE6" w:rsidP="009A709F">
      <w:pPr>
        <w:shd w:val="clear" w:color="auto" w:fill="FFFFFF"/>
        <w:spacing w:after="0" w:line="240" w:lineRule="auto"/>
        <w:jc w:val="both"/>
        <w:rPr>
          <w:rStyle w:val="nobr"/>
          <w:rFonts w:ascii="Arial" w:eastAsiaTheme="majorEastAsia" w:hAnsi="Arial" w:cs="Arial"/>
          <w:sz w:val="24"/>
          <w:szCs w:val="24"/>
        </w:rPr>
      </w:pPr>
    </w:p>
    <w:p w:rsidR="001F0BE6" w:rsidRDefault="001F0BE6" w:rsidP="009A709F">
      <w:pPr>
        <w:shd w:val="clear" w:color="auto" w:fill="FFFFFF"/>
        <w:spacing w:after="0" w:line="240" w:lineRule="auto"/>
        <w:jc w:val="both"/>
        <w:rPr>
          <w:rStyle w:val="nobr"/>
          <w:rFonts w:ascii="Arial" w:eastAsiaTheme="majorEastAsia" w:hAnsi="Arial" w:cs="Arial"/>
          <w:sz w:val="24"/>
          <w:szCs w:val="24"/>
        </w:rPr>
      </w:pPr>
    </w:p>
    <w:p w:rsidR="001F0BE6" w:rsidRPr="00EE4A2C" w:rsidRDefault="001F0BE6" w:rsidP="001F0BE6">
      <w:pPr>
        <w:tabs>
          <w:tab w:val="left" w:pos="709"/>
          <w:tab w:val="left" w:pos="9360"/>
        </w:tabs>
        <w:jc w:val="center"/>
        <w:rPr>
          <w:rFonts w:ascii="Arial" w:hAnsi="Arial" w:cs="Arial"/>
        </w:rPr>
      </w:pPr>
    </w:p>
    <w:p w:rsidR="001F0BE6" w:rsidRPr="00EE4A2C" w:rsidRDefault="001F0BE6" w:rsidP="001F0BE6">
      <w:pPr>
        <w:pStyle w:val="ConsNormal"/>
        <w:widowControl/>
        <w:tabs>
          <w:tab w:val="left" w:pos="5103"/>
          <w:tab w:val="left" w:pos="5245"/>
          <w:tab w:val="left" w:pos="5387"/>
          <w:tab w:val="left" w:pos="8115"/>
          <w:tab w:val="right" w:pos="9525"/>
        </w:tabs>
        <w:ind w:right="0" w:firstLine="5387"/>
        <w:jc w:val="right"/>
        <w:rPr>
          <w:sz w:val="24"/>
        </w:rPr>
      </w:pPr>
      <w:r w:rsidRPr="00EE4A2C">
        <w:rPr>
          <w:sz w:val="24"/>
        </w:rPr>
        <w:t>Утверждены</w:t>
      </w:r>
    </w:p>
    <w:p w:rsidR="001F0BE6" w:rsidRPr="00EE4A2C" w:rsidRDefault="001F0BE6" w:rsidP="001F0BE6">
      <w:pPr>
        <w:pStyle w:val="ConsNormal"/>
        <w:widowControl/>
        <w:ind w:right="0" w:firstLine="5387"/>
        <w:jc w:val="right"/>
        <w:rPr>
          <w:sz w:val="24"/>
        </w:rPr>
      </w:pPr>
      <w:r w:rsidRPr="00EE4A2C">
        <w:rPr>
          <w:sz w:val="24"/>
        </w:rPr>
        <w:t>решением Собрания депутатов</w:t>
      </w:r>
    </w:p>
    <w:p w:rsidR="001F0BE6" w:rsidRPr="00EE4A2C" w:rsidRDefault="001F0BE6" w:rsidP="001F0BE6">
      <w:pPr>
        <w:pStyle w:val="ConsNormal"/>
        <w:widowControl/>
        <w:ind w:right="0" w:firstLine="5387"/>
        <w:jc w:val="right"/>
        <w:rPr>
          <w:sz w:val="24"/>
        </w:rPr>
      </w:pPr>
      <w:r>
        <w:rPr>
          <w:sz w:val="24"/>
        </w:rPr>
        <w:t>Мартыновского</w:t>
      </w:r>
      <w:r w:rsidRPr="00EE4A2C">
        <w:rPr>
          <w:sz w:val="24"/>
        </w:rPr>
        <w:t xml:space="preserve"> сельсовета</w:t>
      </w:r>
    </w:p>
    <w:p w:rsidR="001F0BE6" w:rsidRPr="00EE4A2C" w:rsidRDefault="001F0BE6" w:rsidP="001F0BE6">
      <w:pPr>
        <w:pStyle w:val="ConsNormal"/>
        <w:widowControl/>
        <w:ind w:right="0" w:firstLine="5387"/>
        <w:jc w:val="right"/>
        <w:rPr>
          <w:sz w:val="24"/>
        </w:rPr>
      </w:pPr>
      <w:r w:rsidRPr="00EE4A2C">
        <w:rPr>
          <w:sz w:val="24"/>
        </w:rPr>
        <w:t>Суджанского района</w:t>
      </w:r>
    </w:p>
    <w:p w:rsidR="001F0BE6" w:rsidRPr="00EE4A2C" w:rsidRDefault="00582F26" w:rsidP="001F0BE6">
      <w:pPr>
        <w:pStyle w:val="ConsNormal"/>
        <w:widowControl/>
        <w:ind w:right="0" w:firstLine="0"/>
        <w:jc w:val="right"/>
        <w:rPr>
          <w:sz w:val="24"/>
        </w:rPr>
      </w:pPr>
      <w:r w:rsidRPr="00EE4A2C">
        <w:rPr>
          <w:sz w:val="24"/>
        </w:rPr>
        <w:t>О</w:t>
      </w:r>
      <w:r w:rsidR="001F0BE6" w:rsidRPr="00EE4A2C">
        <w:rPr>
          <w:sz w:val="24"/>
        </w:rPr>
        <w:t>т</w:t>
      </w:r>
      <w:r w:rsidR="00B866F1">
        <w:rPr>
          <w:sz w:val="24"/>
        </w:rPr>
        <w:t xml:space="preserve">  5.11.</w:t>
      </w:r>
      <w:r w:rsidR="001F0BE6">
        <w:rPr>
          <w:sz w:val="24"/>
        </w:rPr>
        <w:t>2019</w:t>
      </w:r>
      <w:r w:rsidR="001F0BE6" w:rsidRPr="00EE4A2C">
        <w:rPr>
          <w:sz w:val="24"/>
        </w:rPr>
        <w:t>г. №</w:t>
      </w:r>
      <w:r>
        <w:rPr>
          <w:sz w:val="24"/>
        </w:rPr>
        <w:t>31</w:t>
      </w:r>
    </w:p>
    <w:p w:rsidR="001F0BE6" w:rsidRPr="00EE4A2C" w:rsidRDefault="001F0BE6" w:rsidP="001F0BE6">
      <w:pPr>
        <w:pStyle w:val="ConsNonformat"/>
        <w:widowControl/>
        <w:ind w:right="0"/>
        <w:jc w:val="right"/>
        <w:rPr>
          <w:rFonts w:ascii="Arial" w:hAnsi="Arial" w:cs="Arial"/>
          <w:sz w:val="24"/>
        </w:rPr>
      </w:pPr>
    </w:p>
    <w:p w:rsidR="001F0BE6" w:rsidRPr="00EE4A2C" w:rsidRDefault="001F0BE6" w:rsidP="001F0BE6">
      <w:pPr>
        <w:tabs>
          <w:tab w:val="left" w:pos="709"/>
          <w:tab w:val="left" w:pos="9360"/>
        </w:tabs>
        <w:jc w:val="center"/>
        <w:rPr>
          <w:rFonts w:ascii="Arial" w:hAnsi="Arial" w:cs="Arial"/>
          <w:b/>
          <w:sz w:val="32"/>
          <w:szCs w:val="32"/>
        </w:rPr>
      </w:pPr>
      <w:r w:rsidRPr="00EE4A2C">
        <w:rPr>
          <w:rFonts w:ascii="Arial" w:hAnsi="Arial" w:cs="Arial"/>
          <w:b/>
          <w:sz w:val="32"/>
          <w:szCs w:val="32"/>
        </w:rPr>
        <w:t>Изменения и дополнения</w:t>
      </w:r>
    </w:p>
    <w:p w:rsidR="001F0BE6" w:rsidRDefault="001F0BE6" w:rsidP="001F0BE6">
      <w:pPr>
        <w:tabs>
          <w:tab w:val="left" w:pos="709"/>
          <w:tab w:val="left" w:pos="9360"/>
        </w:tabs>
        <w:jc w:val="center"/>
        <w:rPr>
          <w:b/>
          <w:sz w:val="32"/>
          <w:szCs w:val="32"/>
        </w:rPr>
      </w:pPr>
      <w:r w:rsidRPr="00EE4A2C">
        <w:rPr>
          <w:rFonts w:ascii="Arial" w:hAnsi="Arial" w:cs="Arial"/>
          <w:b/>
          <w:sz w:val="32"/>
          <w:szCs w:val="32"/>
        </w:rPr>
        <w:t>в Положение о бюджетном процессе в муниципальном образовании «</w:t>
      </w:r>
      <w:r>
        <w:rPr>
          <w:rFonts w:ascii="Arial" w:hAnsi="Arial" w:cs="Arial"/>
          <w:b/>
          <w:sz w:val="32"/>
          <w:szCs w:val="32"/>
        </w:rPr>
        <w:t>Мартыновский</w:t>
      </w:r>
      <w:r w:rsidRPr="00EE4A2C">
        <w:rPr>
          <w:rFonts w:ascii="Arial" w:hAnsi="Arial" w:cs="Arial"/>
          <w:b/>
          <w:sz w:val="32"/>
          <w:szCs w:val="32"/>
        </w:rPr>
        <w:t xml:space="preserve"> сельсовет» Суджанского района Курской области </w:t>
      </w:r>
      <w:r w:rsidRPr="00EE4A2C">
        <w:rPr>
          <w:rFonts w:ascii="Arial" w:hAnsi="Arial" w:cs="Arial"/>
        </w:rPr>
        <w:t>(</w:t>
      </w:r>
      <w:r w:rsidRPr="009A709F">
        <w:rPr>
          <w:rFonts w:ascii="Arial" w:hAnsi="Arial" w:cs="Arial"/>
          <w:b/>
          <w:sz w:val="32"/>
          <w:szCs w:val="32"/>
        </w:rPr>
        <w:t>с учетом изменений и дополнений</w:t>
      </w:r>
      <w:r w:rsidRPr="00EE4A2C">
        <w:rPr>
          <w:rFonts w:ascii="Arial" w:hAnsi="Arial" w:cs="Arial"/>
        </w:rPr>
        <w:t>)</w:t>
      </w:r>
    </w:p>
    <w:p w:rsidR="001F0BE6" w:rsidRDefault="001F0BE6" w:rsidP="001F0BE6">
      <w:pPr>
        <w:pStyle w:val="ConsNormal"/>
        <w:widowControl/>
        <w:ind w:right="0" w:firstLine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Pr="00FA5E30">
        <w:rPr>
          <w:sz w:val="24"/>
          <w:szCs w:val="24"/>
        </w:rPr>
        <w:t xml:space="preserve">В статье 6 </w:t>
      </w:r>
      <w:r>
        <w:rPr>
          <w:sz w:val="24"/>
          <w:szCs w:val="24"/>
        </w:rPr>
        <w:t>«</w:t>
      </w:r>
      <w:r w:rsidRPr="00FA5E30">
        <w:rPr>
          <w:sz w:val="24"/>
          <w:szCs w:val="24"/>
        </w:rPr>
        <w:t>Бюджетные полномочия участников бюджетного процесса</w:t>
      </w:r>
      <w:r>
        <w:rPr>
          <w:sz w:val="24"/>
          <w:szCs w:val="24"/>
        </w:rPr>
        <w:t>»:</w:t>
      </w:r>
    </w:p>
    <w:p w:rsidR="001F0BE6" w:rsidRDefault="001F0BE6" w:rsidP="001F0BE6">
      <w:pPr>
        <w:pStyle w:val="ConsNormal"/>
        <w:widowControl/>
        <w:ind w:right="0" w:firstLine="1134"/>
        <w:jc w:val="both"/>
        <w:rPr>
          <w:sz w:val="24"/>
          <w:szCs w:val="24"/>
        </w:rPr>
      </w:pPr>
      <w:r>
        <w:rPr>
          <w:sz w:val="24"/>
          <w:szCs w:val="24"/>
        </w:rPr>
        <w:t>а) в пункте 4 абзацы 6,7 изложить в новой редакции:</w:t>
      </w:r>
    </w:p>
    <w:p w:rsidR="001F0BE6" w:rsidRDefault="001F0BE6" w:rsidP="001F0BE6">
      <w:pPr>
        <w:pStyle w:val="ConsNormal"/>
        <w:widowControl/>
        <w:ind w:right="0" w:firstLine="1134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FA5E30">
        <w:rPr>
          <w:sz w:val="24"/>
          <w:szCs w:val="24"/>
        </w:rPr>
        <w:t>подготовке предложений по совершенствованию осуществления главными распорядителями бюджетных средств, главными администраторами доходов бюджета, главными администраторами источников финансирования дефицита бюджета (далее - главные администраторы бюджетных средств) внутреннего финансового аудита;</w:t>
      </w:r>
    </w:p>
    <w:p w:rsidR="001F0BE6" w:rsidRDefault="001F0BE6" w:rsidP="001F0BE6">
      <w:pPr>
        <w:pStyle w:val="ConsNormal"/>
        <w:widowControl/>
        <w:ind w:right="0" w:firstLine="1134"/>
        <w:jc w:val="both"/>
        <w:rPr>
          <w:sz w:val="24"/>
          <w:szCs w:val="24"/>
        </w:rPr>
      </w:pPr>
      <w:r w:rsidRPr="00FA5E30">
        <w:rPr>
          <w:sz w:val="24"/>
          <w:szCs w:val="24"/>
        </w:rPr>
        <w:t>другим вопросам, установленным от 7 февраля 2011 года N 6-ФЗ "Об общих принципах организации и деятельности контрольно-счетных органов субъектов Российской Федерации и муниципальных образований"</w:t>
      </w:r>
      <w:proofErr w:type="gramStart"/>
      <w:r w:rsidRPr="00FA5E30">
        <w:rPr>
          <w:sz w:val="24"/>
          <w:szCs w:val="24"/>
        </w:rPr>
        <w:t>.</w:t>
      </w:r>
      <w:r>
        <w:rPr>
          <w:sz w:val="24"/>
          <w:szCs w:val="24"/>
        </w:rPr>
        <w:t>»</w:t>
      </w:r>
      <w:proofErr w:type="gramEnd"/>
      <w:r>
        <w:rPr>
          <w:sz w:val="24"/>
          <w:szCs w:val="24"/>
        </w:rPr>
        <w:t>;</w:t>
      </w:r>
    </w:p>
    <w:p w:rsidR="001F0BE6" w:rsidRDefault="001F0BE6" w:rsidP="001F0BE6">
      <w:pPr>
        <w:pStyle w:val="ConsNormal"/>
        <w:widowControl/>
        <w:ind w:right="0" w:firstLine="1134"/>
        <w:jc w:val="both"/>
        <w:rPr>
          <w:sz w:val="24"/>
          <w:szCs w:val="24"/>
        </w:rPr>
      </w:pPr>
      <w:r>
        <w:rPr>
          <w:sz w:val="24"/>
          <w:szCs w:val="24"/>
        </w:rPr>
        <w:t>абзац 8 считать утратившим силу;</w:t>
      </w:r>
    </w:p>
    <w:p w:rsidR="001F0BE6" w:rsidRDefault="001F0BE6" w:rsidP="001F0BE6">
      <w:pPr>
        <w:pStyle w:val="ConsNormal"/>
        <w:widowControl/>
        <w:ind w:right="0" w:firstLine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в пункте 5 абзацы 15,16,17 </w:t>
      </w:r>
      <w:r w:rsidRPr="00D253D7">
        <w:rPr>
          <w:sz w:val="24"/>
          <w:szCs w:val="24"/>
        </w:rPr>
        <w:t>считать утратившим</w:t>
      </w:r>
      <w:r>
        <w:rPr>
          <w:sz w:val="24"/>
          <w:szCs w:val="24"/>
        </w:rPr>
        <w:t>и</w:t>
      </w:r>
      <w:r w:rsidRPr="00D253D7">
        <w:rPr>
          <w:sz w:val="24"/>
          <w:szCs w:val="24"/>
        </w:rPr>
        <w:t xml:space="preserve"> силу</w:t>
      </w:r>
      <w:r>
        <w:rPr>
          <w:sz w:val="24"/>
          <w:szCs w:val="24"/>
        </w:rPr>
        <w:t>;</w:t>
      </w:r>
    </w:p>
    <w:p w:rsidR="001F0BE6" w:rsidRDefault="001F0BE6" w:rsidP="001F0BE6">
      <w:pPr>
        <w:pStyle w:val="ConsNormal"/>
        <w:widowControl/>
        <w:ind w:right="0" w:firstLine="1134"/>
        <w:jc w:val="both"/>
        <w:rPr>
          <w:sz w:val="24"/>
          <w:szCs w:val="24"/>
        </w:rPr>
      </w:pPr>
      <w:r>
        <w:rPr>
          <w:sz w:val="24"/>
          <w:szCs w:val="24"/>
        </w:rPr>
        <w:t>в) пункт 5.1. изложить в новой редакции:</w:t>
      </w:r>
    </w:p>
    <w:p w:rsidR="001F0BE6" w:rsidRPr="00AF63EE" w:rsidRDefault="001F0BE6" w:rsidP="001F0BE6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«5.1 </w:t>
      </w:r>
      <w:r w:rsidRPr="00AF63EE">
        <w:rPr>
          <w:rFonts w:ascii="Arial" w:hAnsi="Arial" w:cs="Arial"/>
        </w:rPr>
        <w:t>Главный распорядитель средств муниципального образования «</w:t>
      </w:r>
      <w:r>
        <w:rPr>
          <w:rFonts w:ascii="Arial" w:hAnsi="Arial" w:cs="Arial"/>
        </w:rPr>
        <w:t>Мартыновский</w:t>
      </w:r>
      <w:r w:rsidRPr="00AF63EE">
        <w:rPr>
          <w:rFonts w:ascii="Arial" w:hAnsi="Arial" w:cs="Arial"/>
        </w:rPr>
        <w:t xml:space="preserve"> сельсовет» Суджанского района  Курской области выступает в суде соответственно от имени муниципального образования в качестве представителя ответчика по искам к муниципальному образованию:</w:t>
      </w:r>
    </w:p>
    <w:p w:rsidR="001F0BE6" w:rsidRPr="00AF63EE" w:rsidRDefault="001F0BE6" w:rsidP="001F0BE6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</w:rPr>
      </w:pPr>
      <w:r w:rsidRPr="00AF63EE">
        <w:rPr>
          <w:rFonts w:ascii="Arial" w:hAnsi="Arial" w:cs="Arial"/>
        </w:rPr>
        <w:t>1) о возмещении вреда, причиненного физическому лицу или юридическому лицу в результате незаконных действий (бездействия) органов местного самоуправления</w:t>
      </w:r>
      <w:r>
        <w:rPr>
          <w:rFonts w:ascii="Arial" w:hAnsi="Arial" w:cs="Arial"/>
        </w:rPr>
        <w:t xml:space="preserve"> Мартыновского сельсовета </w:t>
      </w:r>
      <w:r w:rsidRPr="00AF63EE">
        <w:rPr>
          <w:rFonts w:ascii="Arial" w:hAnsi="Arial" w:cs="Arial"/>
        </w:rPr>
        <w:t xml:space="preserve"> или должностных лиц этих органов, по ведомственной принадлежности, в том числе в результате издания актов органов местного самоуправления, не соответствующих закону или иному правовому акту;</w:t>
      </w:r>
    </w:p>
    <w:p w:rsidR="001F0BE6" w:rsidRPr="00AF63EE" w:rsidRDefault="001F0BE6" w:rsidP="001F0BE6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</w:rPr>
      </w:pPr>
      <w:r w:rsidRPr="00AF63EE">
        <w:rPr>
          <w:rFonts w:ascii="Arial" w:hAnsi="Arial" w:cs="Arial"/>
        </w:rPr>
        <w:t>2) предъявляемым при недостаточности лимитов бюджетных обязательств, доведенных подведомственному ему получателю бюджетных средств, являющемуся казенным учреждением, для исполнения его денежных обязательств;</w:t>
      </w:r>
    </w:p>
    <w:p w:rsidR="001F0BE6" w:rsidRDefault="001F0BE6" w:rsidP="001F0BE6">
      <w:pPr>
        <w:pStyle w:val="ConsNormal"/>
        <w:widowControl/>
        <w:ind w:right="0" w:firstLine="1134"/>
        <w:jc w:val="both"/>
        <w:rPr>
          <w:sz w:val="24"/>
          <w:szCs w:val="24"/>
          <w:lang w:eastAsia="ru-RU"/>
        </w:rPr>
      </w:pPr>
      <w:r w:rsidRPr="00AF63EE">
        <w:rPr>
          <w:sz w:val="24"/>
          <w:szCs w:val="24"/>
          <w:lang w:eastAsia="ru-RU"/>
        </w:rPr>
        <w:t>3) по иным искам к муниципальному образованию</w:t>
      </w:r>
      <w:r>
        <w:rPr>
          <w:sz w:val="24"/>
          <w:szCs w:val="24"/>
          <w:lang w:eastAsia="ru-RU"/>
        </w:rPr>
        <w:t xml:space="preserve"> </w:t>
      </w:r>
      <w:r w:rsidRPr="00AF63EE">
        <w:rPr>
          <w:sz w:val="24"/>
          <w:szCs w:val="24"/>
          <w:lang w:eastAsia="ru-RU"/>
        </w:rPr>
        <w:t>«</w:t>
      </w:r>
      <w:r>
        <w:rPr>
          <w:sz w:val="24"/>
          <w:szCs w:val="24"/>
          <w:lang w:eastAsia="ru-RU"/>
        </w:rPr>
        <w:t>Мартыновский</w:t>
      </w:r>
      <w:r w:rsidRPr="00AF63EE">
        <w:rPr>
          <w:sz w:val="24"/>
          <w:szCs w:val="24"/>
          <w:lang w:eastAsia="ru-RU"/>
        </w:rPr>
        <w:t xml:space="preserve"> сельсовет» Суджанского района  Курской области, по которым в соответствии с федеральным законом интересы соответствующего публично-правового образования представляет орган, осуществляющий в соответствии с бюджетным законодательством Российской </w:t>
      </w:r>
      <w:proofErr w:type="gramStart"/>
      <w:r w:rsidRPr="00AF63EE">
        <w:rPr>
          <w:sz w:val="24"/>
          <w:szCs w:val="24"/>
          <w:lang w:eastAsia="ru-RU"/>
        </w:rPr>
        <w:t>Федерации полномочия главного распорядителя средств бюджета муниципального образования</w:t>
      </w:r>
      <w:proofErr w:type="gramEnd"/>
      <w:r w:rsidRPr="00AF63EE">
        <w:rPr>
          <w:sz w:val="24"/>
          <w:szCs w:val="24"/>
          <w:lang w:eastAsia="ru-RU"/>
        </w:rPr>
        <w:t>.</w:t>
      </w:r>
      <w:r>
        <w:rPr>
          <w:sz w:val="24"/>
          <w:szCs w:val="24"/>
          <w:lang w:eastAsia="ru-RU"/>
        </w:rPr>
        <w:t>»;</w:t>
      </w:r>
    </w:p>
    <w:p w:rsidR="001F0BE6" w:rsidRDefault="001F0BE6" w:rsidP="001F0BE6">
      <w:pPr>
        <w:pStyle w:val="ConsNormal"/>
        <w:widowControl/>
        <w:ind w:right="0" w:firstLine="1134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г) дополнить пунктом 5.2 </w:t>
      </w:r>
      <w:r w:rsidRPr="00AF63EE">
        <w:rPr>
          <w:sz w:val="24"/>
          <w:szCs w:val="24"/>
          <w:lang w:eastAsia="ru-RU"/>
        </w:rPr>
        <w:t>следующего содержания:</w:t>
      </w:r>
    </w:p>
    <w:p w:rsidR="001F0BE6" w:rsidRDefault="001F0BE6" w:rsidP="001F0BE6">
      <w:pPr>
        <w:pStyle w:val="ConsNormal"/>
        <w:widowControl/>
        <w:ind w:right="0" w:firstLine="1134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«5.2. </w:t>
      </w:r>
      <w:proofErr w:type="gramStart"/>
      <w:r w:rsidRPr="00AF63EE">
        <w:rPr>
          <w:sz w:val="24"/>
          <w:szCs w:val="24"/>
          <w:lang w:eastAsia="ru-RU"/>
        </w:rPr>
        <w:t>Главный распорядитель средств бюджета муниципального образования</w:t>
      </w:r>
      <w:r>
        <w:rPr>
          <w:sz w:val="24"/>
          <w:szCs w:val="24"/>
          <w:lang w:eastAsia="ru-RU"/>
        </w:rPr>
        <w:t xml:space="preserve"> </w:t>
      </w:r>
      <w:r w:rsidRPr="00AF63EE">
        <w:rPr>
          <w:sz w:val="24"/>
          <w:szCs w:val="24"/>
          <w:lang w:eastAsia="ru-RU"/>
        </w:rPr>
        <w:t>«</w:t>
      </w:r>
      <w:r>
        <w:rPr>
          <w:sz w:val="24"/>
          <w:szCs w:val="24"/>
          <w:lang w:eastAsia="ru-RU"/>
        </w:rPr>
        <w:t>Мартыновский</w:t>
      </w:r>
      <w:r w:rsidRPr="00AF63EE">
        <w:rPr>
          <w:sz w:val="24"/>
          <w:szCs w:val="24"/>
          <w:lang w:eastAsia="ru-RU"/>
        </w:rPr>
        <w:t xml:space="preserve"> сельсовет» Суджанского района  Курской области выступает в суде соответственно от имени муниципального образования в качестве представителя истца по искам о взыскании денежных средств в порядке регресса в соответствии с пунктом 3.1 статьи 1081 Гражданского кодекса Российской Федерации к лицам, чьи действия (бездействие) повлекли возмещение вреда за счет соответственно казны муниципального образования.</w:t>
      </w:r>
      <w:r>
        <w:rPr>
          <w:sz w:val="24"/>
          <w:szCs w:val="24"/>
          <w:lang w:eastAsia="ru-RU"/>
        </w:rPr>
        <w:t>»;</w:t>
      </w:r>
      <w:proofErr w:type="gramEnd"/>
    </w:p>
    <w:p w:rsidR="001F0BE6" w:rsidRDefault="001F0BE6" w:rsidP="001F0BE6">
      <w:pPr>
        <w:pStyle w:val="ConsNormal"/>
        <w:widowControl/>
        <w:ind w:right="0" w:firstLine="1134"/>
        <w:jc w:val="both"/>
        <w:rPr>
          <w:sz w:val="24"/>
          <w:szCs w:val="24"/>
          <w:lang w:eastAsia="ru-RU"/>
        </w:rPr>
      </w:pPr>
      <w:proofErr w:type="spellStart"/>
      <w:r>
        <w:rPr>
          <w:sz w:val="24"/>
          <w:szCs w:val="24"/>
          <w:lang w:eastAsia="ru-RU"/>
        </w:rPr>
        <w:lastRenderedPageBreak/>
        <w:t>д</w:t>
      </w:r>
      <w:proofErr w:type="spellEnd"/>
      <w:r>
        <w:rPr>
          <w:sz w:val="24"/>
          <w:szCs w:val="24"/>
          <w:lang w:eastAsia="ru-RU"/>
        </w:rPr>
        <w:t>) пункт 6.1 считать утратившим силу;</w:t>
      </w:r>
    </w:p>
    <w:p w:rsidR="001F0BE6" w:rsidRDefault="001F0BE6" w:rsidP="001F0BE6">
      <w:pPr>
        <w:pStyle w:val="ConsNormal"/>
        <w:widowControl/>
        <w:ind w:right="0" w:firstLine="1134"/>
        <w:jc w:val="both"/>
        <w:rPr>
          <w:sz w:val="24"/>
          <w:szCs w:val="24"/>
        </w:rPr>
      </w:pPr>
      <w:r>
        <w:rPr>
          <w:sz w:val="24"/>
          <w:szCs w:val="24"/>
        </w:rPr>
        <w:t>е) в пункте 7:</w:t>
      </w:r>
    </w:p>
    <w:p w:rsidR="001F0BE6" w:rsidRDefault="001F0BE6" w:rsidP="001F0BE6">
      <w:pPr>
        <w:pStyle w:val="ConsNormal"/>
        <w:widowControl/>
        <w:ind w:right="0" w:firstLine="1134"/>
        <w:jc w:val="both"/>
        <w:rPr>
          <w:sz w:val="24"/>
          <w:szCs w:val="24"/>
        </w:rPr>
      </w:pPr>
      <w:r>
        <w:rPr>
          <w:sz w:val="24"/>
          <w:szCs w:val="24"/>
        </w:rPr>
        <w:t>абзац 3 изложить в новой редакции:</w:t>
      </w:r>
    </w:p>
    <w:p w:rsidR="001F0BE6" w:rsidRDefault="001F0BE6" w:rsidP="001F0BE6">
      <w:pPr>
        <w:pStyle w:val="ConsNormal"/>
        <w:widowControl/>
        <w:ind w:right="0" w:firstLine="1134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F531B1">
        <w:rPr>
          <w:sz w:val="24"/>
          <w:szCs w:val="24"/>
        </w:rPr>
        <w:t>представляет сведения, необходимые для составления среднесрочного финансового плана и (или) проекта бюджета</w:t>
      </w:r>
      <w:proofErr w:type="gramStart"/>
      <w:r w:rsidRPr="00F531B1">
        <w:rPr>
          <w:sz w:val="24"/>
          <w:szCs w:val="24"/>
        </w:rPr>
        <w:t>;</w:t>
      </w:r>
      <w:r>
        <w:rPr>
          <w:sz w:val="24"/>
          <w:szCs w:val="24"/>
        </w:rPr>
        <w:t>»</w:t>
      </w:r>
      <w:proofErr w:type="gramEnd"/>
      <w:r>
        <w:rPr>
          <w:sz w:val="24"/>
          <w:szCs w:val="24"/>
        </w:rPr>
        <w:t>;</w:t>
      </w:r>
    </w:p>
    <w:p w:rsidR="001F0BE6" w:rsidRDefault="001F0BE6" w:rsidP="001F0BE6">
      <w:pPr>
        <w:pStyle w:val="ConsNormal"/>
        <w:widowControl/>
        <w:ind w:right="0" w:firstLine="1134"/>
        <w:jc w:val="both"/>
        <w:rPr>
          <w:sz w:val="24"/>
          <w:szCs w:val="24"/>
        </w:rPr>
      </w:pPr>
      <w:r>
        <w:rPr>
          <w:sz w:val="24"/>
          <w:szCs w:val="24"/>
        </w:rPr>
        <w:t>абзац 18 считать утратившим силу.</w:t>
      </w:r>
    </w:p>
    <w:p w:rsidR="001F0BE6" w:rsidRDefault="001F0BE6" w:rsidP="001F0BE6">
      <w:pPr>
        <w:pStyle w:val="ConsNormal"/>
        <w:widowControl/>
        <w:ind w:right="0" w:firstLine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в пункте 8 абзац 16 </w:t>
      </w:r>
      <w:r w:rsidRPr="00C1320D">
        <w:rPr>
          <w:sz w:val="24"/>
          <w:szCs w:val="24"/>
        </w:rPr>
        <w:t>считать утратившим силу</w:t>
      </w:r>
      <w:r>
        <w:rPr>
          <w:sz w:val="24"/>
          <w:szCs w:val="24"/>
        </w:rPr>
        <w:t>.</w:t>
      </w:r>
    </w:p>
    <w:p w:rsidR="001F0BE6" w:rsidRDefault="001F0BE6" w:rsidP="001F0BE6">
      <w:pPr>
        <w:pStyle w:val="ConsNormal"/>
        <w:widowControl/>
        <w:ind w:right="0" w:firstLine="1134"/>
        <w:jc w:val="both"/>
        <w:rPr>
          <w:sz w:val="24"/>
          <w:szCs w:val="24"/>
        </w:rPr>
      </w:pPr>
    </w:p>
    <w:p w:rsidR="001F0BE6" w:rsidRDefault="001F0BE6" w:rsidP="001F0BE6">
      <w:pPr>
        <w:pStyle w:val="ConsNormal"/>
        <w:widowControl/>
        <w:ind w:right="0" w:firstLine="1134"/>
        <w:jc w:val="both"/>
        <w:rPr>
          <w:sz w:val="24"/>
          <w:szCs w:val="24"/>
        </w:rPr>
      </w:pPr>
      <w:r>
        <w:rPr>
          <w:sz w:val="24"/>
          <w:szCs w:val="24"/>
        </w:rPr>
        <w:t>2) Дополнить статьей 6.1. следующего содержания:</w:t>
      </w:r>
    </w:p>
    <w:p w:rsidR="001F0BE6" w:rsidRPr="00C1320D" w:rsidRDefault="001F0BE6" w:rsidP="001F0BE6">
      <w:pPr>
        <w:pStyle w:val="ConsPlusTitle"/>
        <w:ind w:firstLine="540"/>
        <w:jc w:val="both"/>
        <w:outlineLvl w:val="3"/>
        <w:rPr>
          <w:rFonts w:ascii="Arial" w:hAnsi="Arial" w:cs="Arial"/>
        </w:rPr>
      </w:pPr>
      <w:r w:rsidRPr="00C1320D">
        <w:rPr>
          <w:rFonts w:ascii="Arial" w:hAnsi="Arial" w:cs="Arial"/>
        </w:rPr>
        <w:t>«Статья 6.1</w:t>
      </w:r>
      <w:r>
        <w:rPr>
          <w:rFonts w:ascii="Arial" w:hAnsi="Arial" w:cs="Arial"/>
        </w:rPr>
        <w:t>.</w:t>
      </w:r>
      <w:r w:rsidRPr="00C1320D">
        <w:rPr>
          <w:rFonts w:ascii="Arial" w:hAnsi="Arial" w:cs="Arial"/>
        </w:rPr>
        <w:t xml:space="preserve"> Бюджетные полномочия отдельных участников бюджетного процесса по организации и осуществлению внутреннего финансового аудита</w:t>
      </w:r>
    </w:p>
    <w:p w:rsidR="001F0BE6" w:rsidRPr="00C1320D" w:rsidRDefault="001F0BE6" w:rsidP="001F0BE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1F0BE6" w:rsidRPr="00C1320D" w:rsidRDefault="001F0BE6" w:rsidP="001F0BE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1320D">
        <w:rPr>
          <w:rFonts w:ascii="Arial" w:hAnsi="Arial" w:cs="Arial"/>
        </w:rPr>
        <w:t xml:space="preserve">1. Внутренний финансовый аудит является деятельностью по формированию и предоставлению руководителю главного администратора бюджетных средств, руководителю распорядителя бюджетных средств, руководителю получателя бюджетных средств, руководителю администратора доходов бюджета, руководителю </w:t>
      </w:r>
      <w:proofErr w:type="gramStart"/>
      <w:r w:rsidRPr="00C1320D">
        <w:rPr>
          <w:rFonts w:ascii="Arial" w:hAnsi="Arial" w:cs="Arial"/>
        </w:rPr>
        <w:t>администратора источников финансирования дефицита бюджета</w:t>
      </w:r>
      <w:proofErr w:type="gramEnd"/>
      <w:r w:rsidRPr="00C1320D">
        <w:rPr>
          <w:rFonts w:ascii="Arial" w:hAnsi="Arial" w:cs="Arial"/>
        </w:rPr>
        <w:t>:</w:t>
      </w:r>
    </w:p>
    <w:p w:rsidR="001F0BE6" w:rsidRPr="00C1320D" w:rsidRDefault="001F0BE6" w:rsidP="001F0BE6">
      <w:pPr>
        <w:widowControl w:val="0"/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</w:rPr>
      </w:pPr>
      <w:r w:rsidRPr="00C1320D">
        <w:rPr>
          <w:rFonts w:ascii="Arial" w:hAnsi="Arial" w:cs="Arial"/>
        </w:rPr>
        <w:t>1) информации о результатах оценки исполнения бюджетных полномочий распорядителя бюджетных средств, получателя бюджетных средств, администратора доходов бюджета, администратора источников финансирования дефицита бюджета (далее - администратор бюджетных средств), главного администратора бюджетных средств, в том числе заключения о достоверности бюджетной отчетности;</w:t>
      </w:r>
    </w:p>
    <w:p w:rsidR="001F0BE6" w:rsidRPr="00C1320D" w:rsidRDefault="001F0BE6" w:rsidP="001F0BE6">
      <w:pPr>
        <w:widowControl w:val="0"/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</w:rPr>
      </w:pPr>
      <w:r w:rsidRPr="00C1320D">
        <w:rPr>
          <w:rFonts w:ascii="Arial" w:hAnsi="Arial" w:cs="Arial"/>
        </w:rPr>
        <w:t>2) предложений о повышении качества финансового менеджмента, в том числе о повышении результативности и экономности использования бюджетных средств;</w:t>
      </w:r>
    </w:p>
    <w:p w:rsidR="001F0BE6" w:rsidRPr="00C1320D" w:rsidRDefault="001F0BE6" w:rsidP="001F0BE6">
      <w:pPr>
        <w:widowControl w:val="0"/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</w:rPr>
      </w:pPr>
      <w:r w:rsidRPr="00C1320D">
        <w:rPr>
          <w:rFonts w:ascii="Arial" w:hAnsi="Arial" w:cs="Arial"/>
        </w:rPr>
        <w:t>3) заключения о результатах исполнения решений, направленных на повышение качества финансового менеджмента.</w:t>
      </w:r>
    </w:p>
    <w:p w:rsidR="001F0BE6" w:rsidRPr="00C1320D" w:rsidRDefault="001F0BE6" w:rsidP="001F0BE6">
      <w:pPr>
        <w:widowControl w:val="0"/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</w:rPr>
      </w:pPr>
      <w:r w:rsidRPr="00C1320D">
        <w:rPr>
          <w:rFonts w:ascii="Arial" w:hAnsi="Arial" w:cs="Arial"/>
        </w:rPr>
        <w:t>2. Внутренний финансовый аудит осуществляется в целях:</w:t>
      </w:r>
    </w:p>
    <w:p w:rsidR="001F0BE6" w:rsidRPr="00C1320D" w:rsidRDefault="001F0BE6" w:rsidP="001F0BE6">
      <w:pPr>
        <w:widowControl w:val="0"/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</w:rPr>
      </w:pPr>
      <w:r w:rsidRPr="00C1320D">
        <w:rPr>
          <w:rFonts w:ascii="Arial" w:hAnsi="Arial" w:cs="Arial"/>
        </w:rPr>
        <w:t>1) оценки надежности внутреннего процесса главного администратора бюджетных средств, администратора бюджетных средств, осуществляемого в целях соблюдения установленных правовыми актами, регулирующими бюджетные правоотношения, требований к исполнению своих бюджетных полномочий (далее - внутренний финансовый контроль), и подготовки предложений об организации внутреннего финансового контроля;</w:t>
      </w:r>
    </w:p>
    <w:p w:rsidR="001F0BE6" w:rsidRPr="00C1320D" w:rsidRDefault="001F0BE6" w:rsidP="001F0BE6">
      <w:pPr>
        <w:widowControl w:val="0"/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</w:rPr>
      </w:pPr>
      <w:r w:rsidRPr="00C1320D">
        <w:rPr>
          <w:rFonts w:ascii="Arial" w:hAnsi="Arial" w:cs="Arial"/>
        </w:rPr>
        <w:t xml:space="preserve">2) подтверждения достоверности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отчетности, установленной Министерством финансов Российской Федерации, а также ведомственным (внутренним) актам, принятым в соответствии с </w:t>
      </w:r>
      <w:hyperlink w:anchor="Par6632" w:tooltip="5. Главными распорядителями бюджетных средств (получателями бюджетных средств) могут применяться ведомственные (внутренние) акты, обеспечивающие детализацию финансовой информации с соблюдением единой методологии бюджетного учета и бюджетной отчетности." w:history="1">
        <w:r w:rsidRPr="00C1320D">
          <w:rPr>
            <w:rFonts w:ascii="Arial" w:hAnsi="Arial" w:cs="Arial"/>
            <w:color w:val="0000FF"/>
          </w:rPr>
          <w:t>пунктом 5 статьи 264.1</w:t>
        </w:r>
      </w:hyperlink>
      <w:r w:rsidRPr="00C1320D">
        <w:rPr>
          <w:rFonts w:ascii="Arial" w:hAnsi="Arial" w:cs="Arial"/>
        </w:rPr>
        <w:t xml:space="preserve"> настоящего Кодекса;</w:t>
      </w:r>
    </w:p>
    <w:p w:rsidR="001F0BE6" w:rsidRPr="00C1320D" w:rsidRDefault="001F0BE6" w:rsidP="001F0BE6">
      <w:pPr>
        <w:widowControl w:val="0"/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</w:rPr>
      </w:pPr>
      <w:r w:rsidRPr="00C1320D">
        <w:rPr>
          <w:rFonts w:ascii="Arial" w:hAnsi="Arial" w:cs="Arial"/>
        </w:rPr>
        <w:t>3) повышения качества финансового менеджмента.</w:t>
      </w:r>
    </w:p>
    <w:p w:rsidR="001F0BE6" w:rsidRPr="00C1320D" w:rsidRDefault="001F0BE6" w:rsidP="001F0BE6">
      <w:pPr>
        <w:widowControl w:val="0"/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</w:rPr>
      </w:pPr>
      <w:r w:rsidRPr="00C1320D">
        <w:rPr>
          <w:rFonts w:ascii="Arial" w:hAnsi="Arial" w:cs="Arial"/>
        </w:rPr>
        <w:t xml:space="preserve">3. </w:t>
      </w:r>
      <w:proofErr w:type="gramStart"/>
      <w:r w:rsidRPr="00C1320D">
        <w:rPr>
          <w:rFonts w:ascii="Arial" w:hAnsi="Arial" w:cs="Arial"/>
        </w:rPr>
        <w:t>Внутренний финансовый аудит осуществляется на основе принципа функциональной независимости структурными подразделениями или в случаях, предусмотренных федеральными стандартами внутреннего финансового аудита, уполномоченными должностными лицами (работниками) главного администратора бюджетных средств, администратора бюджетных средств, наделенными полномочиями по осуществлению внутреннего финансового аудита, а в случаях передачи полномочий, предусмотренных настоящей статьей, - структурными подразделениями или уполномоченными должностными лицами (работниками) главного администратора бюджетных средств (администратора бюджетных средств</w:t>
      </w:r>
      <w:proofErr w:type="gramEnd"/>
      <w:r w:rsidRPr="00C1320D">
        <w:rPr>
          <w:rFonts w:ascii="Arial" w:hAnsi="Arial" w:cs="Arial"/>
        </w:rPr>
        <w:t xml:space="preserve">), </w:t>
      </w:r>
      <w:proofErr w:type="gramStart"/>
      <w:r w:rsidRPr="00C1320D">
        <w:rPr>
          <w:rFonts w:ascii="Arial" w:hAnsi="Arial" w:cs="Arial"/>
        </w:rPr>
        <w:t>которому</w:t>
      </w:r>
      <w:proofErr w:type="gramEnd"/>
      <w:r w:rsidRPr="00C1320D">
        <w:rPr>
          <w:rFonts w:ascii="Arial" w:hAnsi="Arial" w:cs="Arial"/>
        </w:rPr>
        <w:t xml:space="preserve"> передаются указанные полномочия.</w:t>
      </w:r>
    </w:p>
    <w:p w:rsidR="001F0BE6" w:rsidRPr="00C1320D" w:rsidRDefault="001F0BE6" w:rsidP="001F0BE6">
      <w:pPr>
        <w:widowControl w:val="0"/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</w:rPr>
      </w:pPr>
      <w:r w:rsidRPr="00C1320D">
        <w:rPr>
          <w:rFonts w:ascii="Arial" w:hAnsi="Arial" w:cs="Arial"/>
        </w:rPr>
        <w:t>4. Администратор бюджетных сре</w:t>
      </w:r>
      <w:proofErr w:type="gramStart"/>
      <w:r w:rsidRPr="00C1320D">
        <w:rPr>
          <w:rFonts w:ascii="Arial" w:hAnsi="Arial" w:cs="Arial"/>
        </w:rPr>
        <w:t>дств впр</w:t>
      </w:r>
      <w:proofErr w:type="gramEnd"/>
      <w:r w:rsidRPr="00C1320D">
        <w:rPr>
          <w:rFonts w:ascii="Arial" w:hAnsi="Arial" w:cs="Arial"/>
        </w:rPr>
        <w:t xml:space="preserve">аве передать полномочия по осуществлению внутреннего финансового аудита главному администратору бюджетных средств, в ведении </w:t>
      </w:r>
      <w:r w:rsidRPr="00C1320D">
        <w:rPr>
          <w:rFonts w:ascii="Arial" w:hAnsi="Arial" w:cs="Arial"/>
        </w:rPr>
        <w:lastRenderedPageBreak/>
        <w:t>которого он находится, или другому администратору бюджетных средств, находящемуся в ведении данного главного администратора бюджетных средств, в соответствии с федеральными стандартами внутреннего финансового аудита.</w:t>
      </w:r>
    </w:p>
    <w:p w:rsidR="001F0BE6" w:rsidRPr="00D00876" w:rsidRDefault="001F0BE6" w:rsidP="001F0BE6">
      <w:pPr>
        <w:widowControl w:val="0"/>
        <w:autoSpaceDE w:val="0"/>
        <w:autoSpaceDN w:val="0"/>
        <w:adjustRightInd w:val="0"/>
        <w:spacing w:before="260"/>
        <w:ind w:firstLine="540"/>
        <w:jc w:val="both"/>
        <w:rPr>
          <w:rFonts w:ascii="Arial" w:hAnsi="Arial" w:cs="Arial"/>
        </w:rPr>
      </w:pPr>
      <w:r w:rsidRPr="00C1320D">
        <w:rPr>
          <w:rFonts w:ascii="Arial" w:hAnsi="Arial" w:cs="Arial"/>
        </w:rPr>
        <w:t xml:space="preserve">5. </w:t>
      </w:r>
      <w:r w:rsidRPr="00D00876">
        <w:rPr>
          <w:rFonts w:ascii="Arial" w:hAnsi="Arial" w:cs="Arial"/>
        </w:rPr>
        <w:t>Внутренний финансовый аудит осуществляется в соответствии с федеральными стандартами внутреннего финансового аудита, установленными Министерством финансов Российской Федерации.</w:t>
      </w:r>
    </w:p>
    <w:p w:rsidR="001F0BE6" w:rsidRPr="00C1320D" w:rsidRDefault="001F0BE6" w:rsidP="001F0BE6">
      <w:pPr>
        <w:widowControl w:val="0"/>
        <w:autoSpaceDE w:val="0"/>
        <w:autoSpaceDN w:val="0"/>
        <w:adjustRightInd w:val="0"/>
        <w:spacing w:before="260"/>
        <w:ind w:firstLine="540"/>
        <w:jc w:val="both"/>
        <w:rPr>
          <w:rFonts w:ascii="Arial" w:hAnsi="Arial" w:cs="Arial"/>
        </w:rPr>
      </w:pPr>
      <w:r w:rsidRPr="00D00876">
        <w:rPr>
          <w:rFonts w:ascii="Arial" w:hAnsi="Arial" w:cs="Arial"/>
        </w:rPr>
        <w:t>Главные администраторы бюджетных средств, администраторы бюджетных средств, осуществляющие внутренний финансовый аудит, издают ведомственные (внутренние) акты, обеспечивающие осуществление внутреннего финансового аудита с соблюдением федеральных стандартов внутреннего финансового аудита.</w:t>
      </w:r>
    </w:p>
    <w:p w:rsidR="001F0BE6" w:rsidRPr="00C1320D" w:rsidRDefault="001F0BE6" w:rsidP="001F0BE6">
      <w:pPr>
        <w:widowControl w:val="0"/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</w:rPr>
      </w:pPr>
      <w:r w:rsidRPr="00C1320D">
        <w:rPr>
          <w:rFonts w:ascii="Arial" w:hAnsi="Arial" w:cs="Arial"/>
        </w:rPr>
        <w:t>6. Мониторинг качества финансового менеджмента, включающий мониторинг качества исполнения бюджетных полномочий, а также качества управления активами, осуществления закупок товаров, работ и услуг для обеспечения государственных (муниципальных) нужд, проводится:</w:t>
      </w:r>
    </w:p>
    <w:p w:rsidR="001F0BE6" w:rsidRPr="00C1320D" w:rsidRDefault="001F0BE6" w:rsidP="001F0BE6">
      <w:pPr>
        <w:widowControl w:val="0"/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</w:rPr>
      </w:pPr>
      <w:r w:rsidRPr="00C1320D">
        <w:rPr>
          <w:rFonts w:ascii="Arial" w:hAnsi="Arial" w:cs="Arial"/>
        </w:rPr>
        <w:t>1) финансовым органом (органом управления государственным внебюджетным фондом) в установленном им порядке в отношении главных администраторов средств соответствующего бюджета;</w:t>
      </w:r>
    </w:p>
    <w:p w:rsidR="001F0BE6" w:rsidRPr="00C1320D" w:rsidRDefault="001F0BE6" w:rsidP="001F0BE6">
      <w:pPr>
        <w:widowControl w:val="0"/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</w:rPr>
      </w:pPr>
      <w:r w:rsidRPr="00C1320D">
        <w:rPr>
          <w:rFonts w:ascii="Arial" w:hAnsi="Arial" w:cs="Arial"/>
        </w:rPr>
        <w:t>2) главным администратором бюджетных средств в установленном им порядке в отношении подведомственных ему администраторов бюджетных средств.</w:t>
      </w:r>
    </w:p>
    <w:p w:rsidR="001F0BE6" w:rsidRPr="00C1320D" w:rsidRDefault="001F0BE6" w:rsidP="001F0BE6">
      <w:pPr>
        <w:widowControl w:val="0"/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</w:rPr>
      </w:pPr>
      <w:r w:rsidRPr="00C1320D">
        <w:rPr>
          <w:rFonts w:ascii="Arial" w:hAnsi="Arial" w:cs="Arial"/>
        </w:rPr>
        <w:t>7. Порядок проведения мониторинга качества финансового менеджмента определяет в том числе:</w:t>
      </w:r>
    </w:p>
    <w:p w:rsidR="001F0BE6" w:rsidRPr="00C1320D" w:rsidRDefault="001F0BE6" w:rsidP="001F0BE6">
      <w:pPr>
        <w:widowControl w:val="0"/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</w:rPr>
      </w:pPr>
      <w:r w:rsidRPr="00C1320D">
        <w:rPr>
          <w:rFonts w:ascii="Arial" w:hAnsi="Arial" w:cs="Arial"/>
        </w:rPr>
        <w:t>1) правила расчета и анализа значений показателей качества финансового менеджмента, формирования и представления информации, необходимой для проведения указанного мониторинга;</w:t>
      </w:r>
    </w:p>
    <w:p w:rsidR="001F0BE6" w:rsidRPr="00C1320D" w:rsidRDefault="001F0BE6" w:rsidP="001F0BE6">
      <w:pPr>
        <w:widowControl w:val="0"/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</w:rPr>
      </w:pPr>
      <w:r w:rsidRPr="00C1320D">
        <w:rPr>
          <w:rFonts w:ascii="Arial" w:hAnsi="Arial" w:cs="Arial"/>
        </w:rPr>
        <w:t>2) правила формирования и представления отчета о результатах мониторинга качества финансового менеджмента.</w:t>
      </w:r>
    </w:p>
    <w:p w:rsidR="001F0BE6" w:rsidRDefault="001F0BE6" w:rsidP="001F0BE6">
      <w:pPr>
        <w:widowControl w:val="0"/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</w:rPr>
      </w:pPr>
      <w:r w:rsidRPr="00C1320D">
        <w:rPr>
          <w:rFonts w:ascii="Arial" w:hAnsi="Arial" w:cs="Arial"/>
        </w:rPr>
        <w:t>8. Главный администратор средств соответствующего бюджета вправе внести на рассмотрение финансового органа  предложение о передаче полномочий по проведению мониторинга качества финансового менеджмента в отношении подведомственных ему администраторов бюджетных средств и по согласованию с финансовым органом передать этому финансовому органу (органу управления государственным внебюджетным фондом) указанные полномочия</w:t>
      </w:r>
      <w:proofErr w:type="gramStart"/>
      <w:r w:rsidRPr="00C1320D">
        <w:rPr>
          <w:rFonts w:ascii="Arial" w:hAnsi="Arial" w:cs="Arial"/>
        </w:rPr>
        <w:t>.</w:t>
      </w:r>
      <w:r>
        <w:rPr>
          <w:rFonts w:ascii="Arial" w:hAnsi="Arial" w:cs="Arial"/>
        </w:rPr>
        <w:t>».</w:t>
      </w:r>
      <w:proofErr w:type="gramEnd"/>
    </w:p>
    <w:p w:rsidR="001F0BE6" w:rsidRPr="00C1320D" w:rsidRDefault="001F0BE6" w:rsidP="001F0BE6">
      <w:pPr>
        <w:widowControl w:val="0"/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</w:rPr>
      </w:pPr>
    </w:p>
    <w:p w:rsidR="001F0BE6" w:rsidRDefault="001F0BE6" w:rsidP="001F0BE6">
      <w:pPr>
        <w:pStyle w:val="ConsNormal"/>
        <w:widowControl/>
        <w:ind w:right="0" w:firstLine="1134"/>
        <w:jc w:val="both"/>
        <w:rPr>
          <w:sz w:val="24"/>
          <w:szCs w:val="24"/>
        </w:rPr>
      </w:pPr>
      <w:r>
        <w:rPr>
          <w:sz w:val="24"/>
          <w:szCs w:val="24"/>
        </w:rPr>
        <w:t>3) Дополнить статьей 12.2. следующего содержания:</w:t>
      </w:r>
    </w:p>
    <w:p w:rsidR="001F0BE6" w:rsidRPr="005C5C1A" w:rsidRDefault="001F0BE6" w:rsidP="001F0BE6">
      <w:pPr>
        <w:widowControl w:val="0"/>
        <w:autoSpaceDE w:val="0"/>
        <w:autoSpaceDN w:val="0"/>
        <w:adjustRightInd w:val="0"/>
        <w:ind w:firstLine="540"/>
        <w:jc w:val="both"/>
        <w:outlineLvl w:val="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«Статья 12</w:t>
      </w:r>
      <w:r w:rsidRPr="005C5C1A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>2.</w:t>
      </w:r>
      <w:r w:rsidRPr="005C5C1A">
        <w:rPr>
          <w:rFonts w:ascii="Arial" w:hAnsi="Arial" w:cs="Arial"/>
          <w:b/>
          <w:bCs/>
        </w:rPr>
        <w:t xml:space="preserve"> Перечень и оценка налоговых расходов</w:t>
      </w:r>
    </w:p>
    <w:p w:rsidR="001F0BE6" w:rsidRPr="005C5C1A" w:rsidRDefault="001F0BE6" w:rsidP="001F0BE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C5C1A">
        <w:rPr>
          <w:rFonts w:ascii="Arial" w:hAnsi="Arial" w:cs="Arial"/>
        </w:rPr>
        <w:t xml:space="preserve">1. Перечень налоговых расходов муниципального образования формируется в порядке, установленном соответственно местной администрацией, в разрезе </w:t>
      </w:r>
      <w:r>
        <w:rPr>
          <w:rFonts w:ascii="Arial" w:hAnsi="Arial" w:cs="Arial"/>
        </w:rPr>
        <w:t>муниципальных</w:t>
      </w:r>
      <w:r w:rsidRPr="005C5C1A">
        <w:rPr>
          <w:rFonts w:ascii="Arial" w:hAnsi="Arial" w:cs="Arial"/>
        </w:rPr>
        <w:t xml:space="preserve"> программ и их структурных элементов, а также направлений деятельности, не</w:t>
      </w:r>
      <w:r>
        <w:rPr>
          <w:rFonts w:ascii="Arial" w:hAnsi="Arial" w:cs="Arial"/>
        </w:rPr>
        <w:t xml:space="preserve"> относящихся к </w:t>
      </w:r>
      <w:r w:rsidRPr="005C5C1A">
        <w:rPr>
          <w:rFonts w:ascii="Arial" w:hAnsi="Arial" w:cs="Arial"/>
        </w:rPr>
        <w:t>муниципальным программам.</w:t>
      </w:r>
    </w:p>
    <w:p w:rsidR="001F0BE6" w:rsidRPr="005C5C1A" w:rsidRDefault="001F0BE6" w:rsidP="001F0BE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C5C1A">
        <w:rPr>
          <w:rFonts w:ascii="Arial" w:hAnsi="Arial" w:cs="Arial"/>
        </w:rPr>
        <w:t>2. Оценка налоговых расходов муниципального образования осуществляется ежегодно в порядке, установленном соответственно местной администрацией с соблюдением общих требований, установленных Правительством Российской Федерации.</w:t>
      </w:r>
    </w:p>
    <w:p w:rsidR="001F0BE6" w:rsidRDefault="001F0BE6" w:rsidP="001F0BE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C5C1A">
        <w:rPr>
          <w:rFonts w:ascii="Arial" w:hAnsi="Arial" w:cs="Arial"/>
        </w:rPr>
        <w:t xml:space="preserve">Результаты указанной оценки учитываются при формировании основных направлений бюджетной и налоговой политики муниципального образования, а также при проведении оценки эффективности реализации </w:t>
      </w:r>
      <w:r>
        <w:rPr>
          <w:rFonts w:ascii="Arial" w:hAnsi="Arial" w:cs="Arial"/>
        </w:rPr>
        <w:t>муниципальных программ</w:t>
      </w:r>
      <w:r w:rsidRPr="005C5C1A">
        <w:rPr>
          <w:rFonts w:ascii="Arial" w:hAnsi="Arial" w:cs="Arial"/>
        </w:rPr>
        <w:t>.</w:t>
      </w:r>
    </w:p>
    <w:p w:rsidR="001F0BE6" w:rsidRPr="005C5C1A" w:rsidRDefault="001F0BE6" w:rsidP="001F0BE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1F0BE6" w:rsidRDefault="001F0BE6" w:rsidP="001F0BE6">
      <w:pPr>
        <w:pStyle w:val="ConsNormal"/>
        <w:widowControl/>
        <w:ind w:right="0" w:firstLine="1134"/>
        <w:jc w:val="both"/>
        <w:rPr>
          <w:sz w:val="24"/>
          <w:szCs w:val="24"/>
        </w:rPr>
      </w:pPr>
      <w:r>
        <w:rPr>
          <w:sz w:val="24"/>
          <w:szCs w:val="24"/>
        </w:rPr>
        <w:t>4) В статье 13 «Муниципальные программы» пункт 4 изложить в новой редакции:</w:t>
      </w:r>
    </w:p>
    <w:p w:rsidR="001F0BE6" w:rsidRDefault="001F0BE6" w:rsidP="001F0BE6">
      <w:pPr>
        <w:pStyle w:val="ConsNormal"/>
        <w:widowControl/>
        <w:ind w:right="0" w:firstLine="1134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E6068D">
        <w:rPr>
          <w:sz w:val="24"/>
          <w:szCs w:val="24"/>
        </w:rPr>
        <w:t>4. Государственными программами Российской Федерации (государственными программами Курской области) может быть предусмо</w:t>
      </w:r>
      <w:r>
        <w:rPr>
          <w:sz w:val="24"/>
          <w:szCs w:val="24"/>
        </w:rPr>
        <w:t>трено предоставление субсидий</w:t>
      </w:r>
      <w:r w:rsidRPr="00E6068D">
        <w:rPr>
          <w:sz w:val="24"/>
          <w:szCs w:val="24"/>
        </w:rPr>
        <w:t xml:space="preserve"> местному бюджету на реализацию муниципальных программ, направленных на достижение целей, соответствующих государственным программам Российской Федерации (государственным программам Курской области). Порядки предоставления и распределения указанных субсидий устанавливаются соответствующей программой</w:t>
      </w:r>
      <w:proofErr w:type="gramStart"/>
      <w:r w:rsidRPr="00E6068D">
        <w:rPr>
          <w:sz w:val="24"/>
          <w:szCs w:val="24"/>
        </w:rPr>
        <w:t>.</w:t>
      </w:r>
      <w:r>
        <w:rPr>
          <w:sz w:val="24"/>
          <w:szCs w:val="24"/>
        </w:rPr>
        <w:t>».</w:t>
      </w:r>
      <w:proofErr w:type="gramEnd"/>
    </w:p>
    <w:p w:rsidR="001F0BE6" w:rsidRPr="00AF63EE" w:rsidRDefault="001F0BE6" w:rsidP="001F0BE6">
      <w:pPr>
        <w:pStyle w:val="ConsNormal"/>
        <w:widowControl/>
        <w:ind w:right="0" w:firstLine="1134"/>
        <w:jc w:val="both"/>
        <w:rPr>
          <w:sz w:val="24"/>
          <w:szCs w:val="24"/>
        </w:rPr>
      </w:pPr>
    </w:p>
    <w:p w:rsidR="001F0BE6" w:rsidRPr="004D1E14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 w:rsidRPr="00EE4A2C">
        <w:rPr>
          <w:rFonts w:ascii="Arial" w:hAnsi="Arial" w:cs="Arial"/>
          <w:color w:val="000000"/>
        </w:rPr>
        <w:t xml:space="preserve">1) </w:t>
      </w:r>
      <w:r w:rsidRPr="004D1E14">
        <w:rPr>
          <w:rFonts w:ascii="Arial" w:hAnsi="Arial" w:cs="Arial"/>
          <w:color w:val="000000"/>
        </w:rPr>
        <w:t>в статье 15</w:t>
      </w:r>
      <w:r w:rsidRPr="00182D7D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>«</w:t>
      </w:r>
      <w:r w:rsidRPr="00182D7D">
        <w:rPr>
          <w:rFonts w:ascii="Arial" w:hAnsi="Arial" w:cs="Arial"/>
          <w:color w:val="000000"/>
        </w:rPr>
        <w:t xml:space="preserve">Основные этапы составления проекта бюджета </w:t>
      </w:r>
      <w:r>
        <w:rPr>
          <w:rFonts w:ascii="Arial" w:hAnsi="Arial" w:cs="Arial"/>
          <w:color w:val="000000"/>
        </w:rPr>
        <w:t>Мартыновского</w:t>
      </w:r>
      <w:r w:rsidRPr="00182D7D">
        <w:rPr>
          <w:rFonts w:ascii="Arial" w:hAnsi="Arial" w:cs="Arial"/>
          <w:color w:val="000000"/>
        </w:rPr>
        <w:t xml:space="preserve"> сельсовета Суджанского района</w:t>
      </w:r>
      <w:r>
        <w:rPr>
          <w:rFonts w:ascii="Arial" w:hAnsi="Arial" w:cs="Arial"/>
          <w:color w:val="000000"/>
        </w:rPr>
        <w:t>»</w:t>
      </w:r>
      <w:r w:rsidRPr="004D1E14">
        <w:rPr>
          <w:rFonts w:ascii="Arial" w:hAnsi="Arial" w:cs="Arial"/>
          <w:color w:val="000000"/>
        </w:rPr>
        <w:t>:</w:t>
      </w:r>
    </w:p>
    <w:p w:rsidR="001F0BE6" w:rsidRPr="004D1E14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 w:rsidRPr="004D1E14">
        <w:rPr>
          <w:rFonts w:ascii="Arial" w:hAnsi="Arial" w:cs="Arial"/>
          <w:color w:val="000000"/>
        </w:rPr>
        <w:t xml:space="preserve">а)  </w:t>
      </w:r>
      <w:r>
        <w:rPr>
          <w:rFonts w:ascii="Arial" w:hAnsi="Arial" w:cs="Arial"/>
          <w:color w:val="000000"/>
        </w:rPr>
        <w:t xml:space="preserve">в </w:t>
      </w:r>
      <w:r w:rsidRPr="004D1E14">
        <w:rPr>
          <w:rFonts w:ascii="Arial" w:hAnsi="Arial" w:cs="Arial"/>
          <w:color w:val="000000"/>
        </w:rPr>
        <w:t>пункт</w:t>
      </w:r>
      <w:r>
        <w:rPr>
          <w:rFonts w:ascii="Arial" w:hAnsi="Arial" w:cs="Arial"/>
          <w:color w:val="000000"/>
        </w:rPr>
        <w:t>е</w:t>
      </w:r>
      <w:r w:rsidRPr="004D1E14">
        <w:rPr>
          <w:rFonts w:ascii="Arial" w:hAnsi="Arial" w:cs="Arial"/>
          <w:color w:val="000000"/>
        </w:rPr>
        <w:t xml:space="preserve"> 5 </w:t>
      </w:r>
      <w:r>
        <w:rPr>
          <w:rFonts w:ascii="Arial" w:hAnsi="Arial" w:cs="Arial"/>
          <w:color w:val="000000"/>
        </w:rPr>
        <w:t xml:space="preserve">абзац 10 </w:t>
      </w:r>
      <w:r w:rsidRPr="004D1E14">
        <w:rPr>
          <w:rFonts w:ascii="Arial" w:hAnsi="Arial" w:cs="Arial"/>
          <w:color w:val="000000"/>
        </w:rPr>
        <w:t>изложить в новой редакции:</w:t>
      </w:r>
    </w:p>
    <w:p w:rsidR="001F0BE6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 w:rsidRPr="004D1E14">
        <w:rPr>
          <w:rFonts w:ascii="Arial" w:hAnsi="Arial" w:cs="Arial"/>
          <w:color w:val="000000"/>
        </w:rPr>
        <w:t>«</w:t>
      </w:r>
      <w:r w:rsidRPr="00182D7D">
        <w:rPr>
          <w:rFonts w:ascii="Arial" w:hAnsi="Arial" w:cs="Arial"/>
          <w:color w:val="000000"/>
        </w:rPr>
        <w:t xml:space="preserve">верхний предел </w:t>
      </w:r>
      <w:r>
        <w:rPr>
          <w:rFonts w:ascii="Arial" w:hAnsi="Arial" w:cs="Arial"/>
          <w:color w:val="000000"/>
        </w:rPr>
        <w:t>муниципального</w:t>
      </w:r>
      <w:r w:rsidRPr="00182D7D">
        <w:rPr>
          <w:rFonts w:ascii="Arial" w:hAnsi="Arial" w:cs="Arial"/>
          <w:color w:val="000000"/>
        </w:rPr>
        <w:t xml:space="preserve"> внутреннего долга и (или) верхний предел</w:t>
      </w:r>
      <w:r>
        <w:rPr>
          <w:rFonts w:ascii="Arial" w:hAnsi="Arial" w:cs="Arial"/>
          <w:color w:val="000000"/>
        </w:rPr>
        <w:t xml:space="preserve"> муниципального</w:t>
      </w:r>
      <w:r w:rsidRPr="00182D7D">
        <w:rPr>
          <w:rFonts w:ascii="Arial" w:hAnsi="Arial" w:cs="Arial"/>
          <w:color w:val="000000"/>
        </w:rPr>
        <w:t xml:space="preserve"> внешнего долга по состоянию на 1 января года, следующего за очередным финансовым годом (очередным финансовым годом и каждым годом планового периода), с </w:t>
      </w:r>
      <w:proofErr w:type="gramStart"/>
      <w:r w:rsidRPr="00182D7D">
        <w:rPr>
          <w:rFonts w:ascii="Arial" w:hAnsi="Arial" w:cs="Arial"/>
          <w:color w:val="000000"/>
        </w:rPr>
        <w:t>указанием</w:t>
      </w:r>
      <w:proofErr w:type="gramEnd"/>
      <w:r w:rsidRPr="00182D7D">
        <w:rPr>
          <w:rFonts w:ascii="Arial" w:hAnsi="Arial" w:cs="Arial"/>
          <w:color w:val="000000"/>
        </w:rPr>
        <w:t xml:space="preserve"> в том числе верхнего предела долга по муниципальным гарантиям;</w:t>
      </w:r>
      <w:r>
        <w:rPr>
          <w:rFonts w:ascii="Arial" w:hAnsi="Arial" w:cs="Arial"/>
          <w:color w:val="000000"/>
        </w:rPr>
        <w:t>»</w:t>
      </w:r>
    </w:p>
    <w:p w:rsidR="001F0BE6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</w:p>
    <w:p w:rsidR="001F0BE6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</w:t>
      </w:r>
      <w:r w:rsidRPr="004D1E14">
        <w:rPr>
          <w:rFonts w:ascii="Arial" w:hAnsi="Arial" w:cs="Arial"/>
          <w:color w:val="000000"/>
        </w:rPr>
        <w:t xml:space="preserve">) </w:t>
      </w:r>
      <w:r>
        <w:rPr>
          <w:rFonts w:ascii="Arial" w:hAnsi="Arial" w:cs="Arial"/>
          <w:color w:val="000000"/>
        </w:rPr>
        <w:t xml:space="preserve">в </w:t>
      </w:r>
      <w:r w:rsidRPr="004D1E14">
        <w:rPr>
          <w:rFonts w:ascii="Arial" w:hAnsi="Arial" w:cs="Arial"/>
          <w:color w:val="000000"/>
        </w:rPr>
        <w:t>пункт</w:t>
      </w:r>
      <w:r>
        <w:rPr>
          <w:rFonts w:ascii="Arial" w:hAnsi="Arial" w:cs="Arial"/>
          <w:color w:val="000000"/>
        </w:rPr>
        <w:t>е</w:t>
      </w:r>
      <w:r w:rsidRPr="004D1E14">
        <w:rPr>
          <w:rFonts w:ascii="Arial" w:hAnsi="Arial" w:cs="Arial"/>
          <w:color w:val="000000"/>
        </w:rPr>
        <w:t xml:space="preserve"> 6 </w:t>
      </w:r>
      <w:r>
        <w:rPr>
          <w:rFonts w:ascii="Arial" w:hAnsi="Arial" w:cs="Arial"/>
          <w:color w:val="000000"/>
        </w:rPr>
        <w:t>абзац 7 изложить в новой редакции:</w:t>
      </w:r>
    </w:p>
    <w:p w:rsidR="001F0BE6" w:rsidRPr="004D1E14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«</w:t>
      </w:r>
      <w:r w:rsidRPr="00BD4698">
        <w:rPr>
          <w:rFonts w:ascii="Arial" w:hAnsi="Arial" w:cs="Arial"/>
          <w:color w:val="000000"/>
        </w:rPr>
        <w:t xml:space="preserve">верхний предел </w:t>
      </w:r>
      <w:r>
        <w:rPr>
          <w:rFonts w:ascii="Arial" w:hAnsi="Arial" w:cs="Arial"/>
          <w:color w:val="000000"/>
        </w:rPr>
        <w:t>муниципального</w:t>
      </w:r>
      <w:r w:rsidRPr="00BD4698">
        <w:rPr>
          <w:rFonts w:ascii="Arial" w:hAnsi="Arial" w:cs="Arial"/>
          <w:color w:val="000000"/>
        </w:rPr>
        <w:t xml:space="preserve"> внутреннего долга и (или) верхний предел </w:t>
      </w:r>
      <w:r>
        <w:rPr>
          <w:rFonts w:ascii="Arial" w:hAnsi="Arial" w:cs="Arial"/>
          <w:color w:val="000000"/>
        </w:rPr>
        <w:t>муниципального</w:t>
      </w:r>
      <w:r w:rsidRPr="00BD4698">
        <w:rPr>
          <w:rFonts w:ascii="Arial" w:hAnsi="Arial" w:cs="Arial"/>
          <w:color w:val="000000"/>
        </w:rPr>
        <w:t xml:space="preserve"> внешнего долга по состоянию на 1 января года, следующего за очередным финансовым годом и каждым годом планового периода (очередным финансовым годом)</w:t>
      </w:r>
      <w:proofErr w:type="gramStart"/>
      <w:r w:rsidRPr="00BD4698">
        <w:rPr>
          <w:rFonts w:ascii="Arial" w:hAnsi="Arial" w:cs="Arial"/>
          <w:color w:val="000000"/>
        </w:rPr>
        <w:t>;</w:t>
      </w:r>
      <w:r>
        <w:rPr>
          <w:rFonts w:ascii="Arial" w:hAnsi="Arial" w:cs="Arial"/>
          <w:color w:val="000000"/>
        </w:rPr>
        <w:t>»</w:t>
      </w:r>
      <w:proofErr w:type="gramEnd"/>
      <w:r>
        <w:rPr>
          <w:rFonts w:ascii="Arial" w:hAnsi="Arial" w:cs="Arial"/>
          <w:color w:val="000000"/>
        </w:rPr>
        <w:t>;</w:t>
      </w:r>
    </w:p>
    <w:p w:rsidR="001F0BE6" w:rsidRPr="004D1E14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</w:t>
      </w:r>
      <w:r w:rsidRPr="004D1E14">
        <w:rPr>
          <w:rFonts w:ascii="Arial" w:hAnsi="Arial" w:cs="Arial"/>
          <w:color w:val="000000"/>
        </w:rPr>
        <w:t>) пункт 7 изложить в новой редакции:</w:t>
      </w:r>
    </w:p>
    <w:p w:rsidR="001F0BE6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«7. </w:t>
      </w:r>
      <w:r w:rsidRPr="004D1E14">
        <w:rPr>
          <w:rFonts w:ascii="Arial" w:hAnsi="Arial" w:cs="Arial"/>
          <w:color w:val="000000"/>
        </w:rPr>
        <w:t>Проект бюджета муниципального образования «</w:t>
      </w:r>
      <w:r>
        <w:rPr>
          <w:rFonts w:ascii="Arial" w:hAnsi="Arial" w:cs="Arial"/>
          <w:color w:val="000000"/>
        </w:rPr>
        <w:t>Мартыновский</w:t>
      </w:r>
      <w:r w:rsidRPr="004D1E14">
        <w:rPr>
          <w:rFonts w:ascii="Arial" w:hAnsi="Arial" w:cs="Arial"/>
          <w:color w:val="000000"/>
        </w:rPr>
        <w:t xml:space="preserve"> сельсовет» Суджанского района </w:t>
      </w:r>
      <w:r>
        <w:rPr>
          <w:rFonts w:ascii="Arial" w:hAnsi="Arial" w:cs="Arial"/>
          <w:color w:val="000000"/>
        </w:rPr>
        <w:t xml:space="preserve"> Курской </w:t>
      </w:r>
      <w:r w:rsidRPr="004D1E14">
        <w:rPr>
          <w:rFonts w:ascii="Arial" w:hAnsi="Arial" w:cs="Arial"/>
          <w:color w:val="000000"/>
        </w:rPr>
        <w:t xml:space="preserve">области, вносимый в  Собрание депутатов </w:t>
      </w:r>
      <w:r>
        <w:rPr>
          <w:rFonts w:ascii="Arial" w:hAnsi="Arial" w:cs="Arial"/>
          <w:color w:val="000000"/>
        </w:rPr>
        <w:t>Мартыновского</w:t>
      </w:r>
      <w:r w:rsidRPr="004D1E14">
        <w:rPr>
          <w:rFonts w:ascii="Arial" w:hAnsi="Arial" w:cs="Arial"/>
          <w:color w:val="000000"/>
        </w:rPr>
        <w:t xml:space="preserve"> сельсовета Суджанского района Курской области, подлежит официальному опубликованию (обнародованию)</w:t>
      </w:r>
      <w:proofErr w:type="gramStart"/>
      <w:r w:rsidRPr="004D1E14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>»</w:t>
      </w:r>
      <w:proofErr w:type="gramEnd"/>
      <w:r>
        <w:rPr>
          <w:rFonts w:ascii="Arial" w:hAnsi="Arial" w:cs="Arial"/>
          <w:color w:val="000000"/>
        </w:rPr>
        <w:t>.</w:t>
      </w:r>
    </w:p>
    <w:p w:rsidR="001F0BE6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</w:p>
    <w:p w:rsidR="001F0BE6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5) Статью 16 «</w:t>
      </w:r>
      <w:r w:rsidRPr="00BD4698">
        <w:rPr>
          <w:rFonts w:ascii="Arial" w:hAnsi="Arial" w:cs="Arial"/>
          <w:color w:val="000000"/>
        </w:rPr>
        <w:t xml:space="preserve">Внесение проекта решения о бюджете в Собрание депутатов </w:t>
      </w:r>
      <w:r>
        <w:rPr>
          <w:rFonts w:ascii="Arial" w:hAnsi="Arial" w:cs="Arial"/>
          <w:color w:val="000000"/>
        </w:rPr>
        <w:t>Мартыновского</w:t>
      </w:r>
      <w:r w:rsidRPr="00BD4698">
        <w:rPr>
          <w:rFonts w:ascii="Arial" w:hAnsi="Arial" w:cs="Arial"/>
          <w:color w:val="000000"/>
        </w:rPr>
        <w:t xml:space="preserve"> сельсовета Суджанского района</w:t>
      </w:r>
      <w:r>
        <w:rPr>
          <w:rFonts w:ascii="Arial" w:hAnsi="Arial" w:cs="Arial"/>
          <w:color w:val="000000"/>
        </w:rPr>
        <w:t>»</w:t>
      </w:r>
      <w:r w:rsidRPr="00BD469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изложить в новой редакции:</w:t>
      </w:r>
    </w:p>
    <w:p w:rsidR="001F0BE6" w:rsidRPr="00BD4698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«</w:t>
      </w:r>
      <w:r w:rsidRPr="00BD4698">
        <w:rPr>
          <w:rFonts w:ascii="Arial" w:hAnsi="Arial" w:cs="Arial"/>
          <w:b/>
          <w:color w:val="000000"/>
        </w:rPr>
        <w:t xml:space="preserve">Статья 16. Внесение проекта решения о бюджете в Собрание депутатов </w:t>
      </w:r>
      <w:r>
        <w:rPr>
          <w:rFonts w:ascii="Arial" w:hAnsi="Arial" w:cs="Arial"/>
          <w:b/>
          <w:color w:val="000000"/>
        </w:rPr>
        <w:t>Мартыновского</w:t>
      </w:r>
      <w:r w:rsidRPr="00BD4698">
        <w:rPr>
          <w:rFonts w:ascii="Arial" w:hAnsi="Arial" w:cs="Arial"/>
          <w:b/>
          <w:color w:val="000000"/>
        </w:rPr>
        <w:t xml:space="preserve"> сельсовета Суджанского района</w:t>
      </w:r>
    </w:p>
    <w:p w:rsidR="001F0BE6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 w:rsidRPr="00BD4698">
        <w:rPr>
          <w:rFonts w:ascii="Arial" w:hAnsi="Arial" w:cs="Arial"/>
          <w:color w:val="000000"/>
        </w:rPr>
        <w:t xml:space="preserve">Администрация </w:t>
      </w:r>
      <w:r>
        <w:rPr>
          <w:rFonts w:ascii="Arial" w:hAnsi="Arial" w:cs="Arial"/>
          <w:color w:val="000000"/>
        </w:rPr>
        <w:t>Мартыновского</w:t>
      </w:r>
      <w:r w:rsidRPr="00BD4698">
        <w:rPr>
          <w:rFonts w:ascii="Arial" w:hAnsi="Arial" w:cs="Arial"/>
          <w:color w:val="000000"/>
        </w:rPr>
        <w:t xml:space="preserve"> сельсовета Суджанского района вносит проект решения о бюджете на очередной финансовый год и плановый период на рассмотрение Собрания депутатов </w:t>
      </w:r>
      <w:r>
        <w:rPr>
          <w:rFonts w:ascii="Arial" w:hAnsi="Arial" w:cs="Arial"/>
          <w:color w:val="000000"/>
        </w:rPr>
        <w:t>Мартыновского</w:t>
      </w:r>
      <w:r w:rsidRPr="00BD4698">
        <w:rPr>
          <w:rFonts w:ascii="Arial" w:hAnsi="Arial" w:cs="Arial"/>
          <w:color w:val="000000"/>
        </w:rPr>
        <w:t xml:space="preserve"> сельсовета Суджанского района не позднее </w:t>
      </w:r>
      <w:r>
        <w:rPr>
          <w:rFonts w:ascii="Arial" w:hAnsi="Arial" w:cs="Arial"/>
          <w:color w:val="000000"/>
        </w:rPr>
        <w:t>1</w:t>
      </w:r>
      <w:r w:rsidRPr="00BD4698">
        <w:rPr>
          <w:rFonts w:ascii="Arial" w:hAnsi="Arial" w:cs="Arial"/>
          <w:color w:val="000000"/>
        </w:rPr>
        <w:t xml:space="preserve">5 </w:t>
      </w:r>
      <w:r>
        <w:rPr>
          <w:rFonts w:ascii="Arial" w:hAnsi="Arial" w:cs="Arial"/>
          <w:color w:val="000000"/>
        </w:rPr>
        <w:t>ноября</w:t>
      </w:r>
      <w:r w:rsidRPr="00BD4698">
        <w:rPr>
          <w:rFonts w:ascii="Arial" w:hAnsi="Arial" w:cs="Arial"/>
          <w:color w:val="000000"/>
        </w:rPr>
        <w:t xml:space="preserve"> текущего года.</w:t>
      </w:r>
    </w:p>
    <w:p w:rsidR="001F0BE6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 w:rsidRPr="00CF381A">
        <w:rPr>
          <w:rFonts w:ascii="Arial" w:hAnsi="Arial" w:cs="Arial"/>
          <w:color w:val="000000"/>
        </w:rPr>
        <w:t xml:space="preserve">Одновременно с проектом бюджета в </w:t>
      </w:r>
      <w:r>
        <w:rPr>
          <w:rFonts w:ascii="Arial" w:hAnsi="Arial" w:cs="Arial"/>
          <w:color w:val="000000"/>
        </w:rPr>
        <w:t xml:space="preserve">Собрание депутатов Мартыновского сельсовета </w:t>
      </w:r>
      <w:r w:rsidRPr="00CF381A">
        <w:rPr>
          <w:rFonts w:ascii="Arial" w:hAnsi="Arial" w:cs="Arial"/>
          <w:color w:val="000000"/>
        </w:rPr>
        <w:t>Суджанского района представляются документы и материалы в соответствии с</w:t>
      </w:r>
      <w:r>
        <w:rPr>
          <w:rFonts w:ascii="Arial" w:hAnsi="Arial" w:cs="Arial"/>
          <w:color w:val="000000"/>
        </w:rPr>
        <w:t xml:space="preserve"> пунктом 6 статьи 15</w:t>
      </w:r>
      <w:r w:rsidRPr="00CF381A">
        <w:rPr>
          <w:rFonts w:ascii="Arial" w:hAnsi="Arial" w:cs="Arial"/>
          <w:color w:val="000000"/>
        </w:rPr>
        <w:t xml:space="preserve"> настоящего </w:t>
      </w:r>
      <w:r>
        <w:rPr>
          <w:rFonts w:ascii="Arial" w:hAnsi="Arial" w:cs="Arial"/>
          <w:color w:val="000000"/>
        </w:rPr>
        <w:t>Положения.</w:t>
      </w:r>
    </w:p>
    <w:p w:rsidR="001F0BE6" w:rsidRPr="004D1E14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</w:p>
    <w:p w:rsidR="001F0BE6" w:rsidRPr="00BF09D7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 w:rsidRPr="004D1E14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6</w:t>
      </w:r>
      <w:r w:rsidRPr="00BF09D7">
        <w:rPr>
          <w:rFonts w:ascii="Arial" w:hAnsi="Arial" w:cs="Arial"/>
          <w:color w:val="000000"/>
        </w:rPr>
        <w:t>) в статье 24</w:t>
      </w:r>
      <w:r w:rsidRPr="00BF09D7">
        <w:t xml:space="preserve"> «</w:t>
      </w:r>
      <w:r w:rsidRPr="00BF09D7">
        <w:rPr>
          <w:rFonts w:ascii="Arial" w:hAnsi="Arial" w:cs="Arial"/>
          <w:color w:val="000000"/>
        </w:rPr>
        <w:t>Завершение текущего финансового года»:</w:t>
      </w:r>
    </w:p>
    <w:p w:rsidR="001F0BE6" w:rsidRPr="00BF09D7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 w:rsidRPr="00BF09D7">
        <w:rPr>
          <w:rFonts w:ascii="Arial" w:hAnsi="Arial" w:cs="Arial"/>
          <w:color w:val="000000"/>
        </w:rPr>
        <w:t>а) в пункте 5:</w:t>
      </w:r>
    </w:p>
    <w:p w:rsidR="001F0BE6" w:rsidRPr="00BF09D7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 w:rsidRPr="00BF09D7">
        <w:rPr>
          <w:rFonts w:ascii="Arial" w:hAnsi="Arial" w:cs="Arial"/>
          <w:color w:val="000000"/>
        </w:rPr>
        <w:t>абзац 1 изложить в новой редакции:</w:t>
      </w:r>
    </w:p>
    <w:p w:rsidR="001F0BE6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lastRenderedPageBreak/>
        <w:t xml:space="preserve">«Не </w:t>
      </w:r>
      <w:r w:rsidRPr="00BF09D7">
        <w:rPr>
          <w:rFonts w:ascii="Arial" w:hAnsi="Arial" w:cs="Arial"/>
          <w:color w:val="000000"/>
        </w:rPr>
        <w:t>использованные по состоянию на 1 января текущего финансового года межбюджетные трансферты, полученные в форме субсидий, субвенций и иных межбюджетных трансфертов, имеющих целевое назначение, за исключением межбюджетных трансфертов, источником финансового обеспечения которых являются бюджетные ассигнования резервного фонда Президента Российской Федерации, подлежат возврату в доход бюджета, из которого они были ранее предоставлены, в течение первых 15 рабочих дней текущего финансового года.</w:t>
      </w:r>
      <w:r>
        <w:rPr>
          <w:rFonts w:ascii="Arial" w:hAnsi="Arial" w:cs="Arial"/>
          <w:color w:val="000000"/>
        </w:rPr>
        <w:t>»;</w:t>
      </w:r>
      <w:proofErr w:type="gramEnd"/>
    </w:p>
    <w:p w:rsidR="001F0BE6" w:rsidRPr="00BF09D7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абзац 3</w:t>
      </w:r>
      <w:r w:rsidRPr="00BF09D7">
        <w:t xml:space="preserve"> </w:t>
      </w:r>
      <w:r w:rsidRPr="00BF09D7">
        <w:rPr>
          <w:rFonts w:ascii="Arial" w:hAnsi="Arial" w:cs="Arial"/>
          <w:color w:val="000000"/>
        </w:rPr>
        <w:t>изложить в новой редакции:</w:t>
      </w:r>
    </w:p>
    <w:p w:rsidR="001F0BE6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«</w:t>
      </w:r>
      <w:r w:rsidRPr="00BF09D7">
        <w:rPr>
          <w:rFonts w:ascii="Arial" w:hAnsi="Arial" w:cs="Arial"/>
          <w:color w:val="000000"/>
        </w:rPr>
        <w:t xml:space="preserve">В соответствии с решением главного администратора средств бюджета </w:t>
      </w:r>
      <w:r>
        <w:rPr>
          <w:rFonts w:ascii="Arial" w:hAnsi="Arial" w:cs="Arial"/>
          <w:color w:val="000000"/>
        </w:rPr>
        <w:t>местного бюджета</w:t>
      </w:r>
      <w:r w:rsidRPr="00BF09D7">
        <w:rPr>
          <w:rFonts w:ascii="Arial" w:hAnsi="Arial" w:cs="Arial"/>
          <w:color w:val="000000"/>
        </w:rPr>
        <w:t xml:space="preserve"> о наличии потребности в межбюджетных трансфертах, полученных в форме субсидий, субвенций и иных межбюджетных трансфертов, имеющих целевое назначение, за исключением межбюджетных трансфертов, источником финансового обеспечения которых являются бюджетные ассигнования резервного фонда Президента Российской Федерации, не использованных в отчетном финансовом году, согласованным с соот</w:t>
      </w:r>
      <w:r>
        <w:rPr>
          <w:rFonts w:ascii="Arial" w:hAnsi="Arial" w:cs="Arial"/>
          <w:color w:val="000000"/>
        </w:rPr>
        <w:t xml:space="preserve">ветствующим финансовым органом </w:t>
      </w:r>
      <w:r w:rsidRPr="00BF09D7">
        <w:rPr>
          <w:rFonts w:ascii="Arial" w:hAnsi="Arial" w:cs="Arial"/>
          <w:color w:val="000000"/>
        </w:rPr>
        <w:t>в определяемом ими порядке, средства</w:t>
      </w:r>
      <w:proofErr w:type="gramEnd"/>
      <w:r w:rsidRPr="00BF09D7">
        <w:rPr>
          <w:rFonts w:ascii="Arial" w:hAnsi="Arial" w:cs="Arial"/>
          <w:color w:val="000000"/>
        </w:rPr>
        <w:t xml:space="preserve"> в объеме, не превышающем остатка указанных межбюджетных трансфертов, могут быть возвращены в текущем финансовом году в доход бюджета, которому они были ранее предоставлены, для финансового обеспечения расходов бюджета, соответствующих целям предоставления указанных межбюджетных трансфертов</w:t>
      </w:r>
      <w:proofErr w:type="gramStart"/>
      <w:r w:rsidRPr="00BF09D7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>»;</w:t>
      </w:r>
      <w:proofErr w:type="gramEnd"/>
    </w:p>
    <w:p w:rsidR="001F0BE6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  <w:highlight w:val="yellow"/>
        </w:rPr>
      </w:pPr>
      <w:r>
        <w:rPr>
          <w:rFonts w:ascii="Arial" w:hAnsi="Arial" w:cs="Arial"/>
          <w:color w:val="000000"/>
        </w:rPr>
        <w:t>абзац 5</w:t>
      </w:r>
      <w:r w:rsidRPr="00BF09D7">
        <w:rPr>
          <w:rFonts w:ascii="Arial" w:hAnsi="Arial" w:cs="Arial"/>
          <w:color w:val="000000"/>
        </w:rPr>
        <w:t xml:space="preserve"> изложить в новой редакции:</w:t>
      </w:r>
    </w:p>
    <w:p w:rsidR="001F0BE6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«</w:t>
      </w:r>
      <w:r w:rsidRPr="00BF09D7">
        <w:rPr>
          <w:rFonts w:ascii="Arial" w:hAnsi="Arial" w:cs="Arial"/>
          <w:color w:val="000000"/>
        </w:rPr>
        <w:t>В случае</w:t>
      </w:r>
      <w:proofErr w:type="gramStart"/>
      <w:r w:rsidRPr="00BF09D7">
        <w:rPr>
          <w:rFonts w:ascii="Arial" w:hAnsi="Arial" w:cs="Arial"/>
          <w:color w:val="000000"/>
        </w:rPr>
        <w:t>,</w:t>
      </w:r>
      <w:proofErr w:type="gramEnd"/>
      <w:r w:rsidRPr="00BF09D7">
        <w:rPr>
          <w:rFonts w:ascii="Arial" w:hAnsi="Arial" w:cs="Arial"/>
          <w:color w:val="000000"/>
        </w:rPr>
        <w:t xml:space="preserve"> если неиспользованный остаток межбюджетных трансфертов, полученных в форме субсидий, субвенций и иных межбюджетных трансфертов, имеющих целевое назначение, за исключением межбюджетных трансфертов, источником финансового обеспечения которых являются бюджетные ассигнования резервного фонда Президента Российской Федерации, не перечислен в доход соответствующего бюджета, указанные средства подлежат взысканию в доход бюджета, из которого они были предоставлены, в порядке, определяемом соот</w:t>
      </w:r>
      <w:r>
        <w:rPr>
          <w:rFonts w:ascii="Arial" w:hAnsi="Arial" w:cs="Arial"/>
          <w:color w:val="000000"/>
        </w:rPr>
        <w:t xml:space="preserve">ветствующим финансовым органом </w:t>
      </w:r>
      <w:r w:rsidRPr="00BF09D7">
        <w:rPr>
          <w:rFonts w:ascii="Arial" w:hAnsi="Arial" w:cs="Arial"/>
          <w:color w:val="000000"/>
        </w:rPr>
        <w:t>с соблюдением общих требований, установленных Министерством финансов Российской Федерации</w:t>
      </w:r>
      <w:proofErr w:type="gramStart"/>
      <w:r w:rsidRPr="00BF09D7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>».</w:t>
      </w:r>
      <w:proofErr w:type="gramEnd"/>
    </w:p>
    <w:p w:rsidR="001F0BE6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  <w:highlight w:val="yellow"/>
        </w:rPr>
      </w:pPr>
    </w:p>
    <w:p w:rsidR="001F0BE6" w:rsidRPr="004D1E14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 w:rsidRPr="004D1E14">
        <w:rPr>
          <w:rFonts w:ascii="Arial" w:hAnsi="Arial" w:cs="Arial"/>
          <w:color w:val="000000"/>
        </w:rPr>
        <w:t>6) в статье 25</w:t>
      </w:r>
      <w:r w:rsidRPr="00AC303E">
        <w:t xml:space="preserve"> </w:t>
      </w:r>
      <w:r>
        <w:t>«</w:t>
      </w:r>
      <w:r w:rsidRPr="00AC303E">
        <w:rPr>
          <w:rFonts w:ascii="Arial" w:hAnsi="Arial" w:cs="Arial"/>
          <w:color w:val="000000"/>
        </w:rPr>
        <w:t xml:space="preserve">Бюджетная отчетность об исполнении бюджета </w:t>
      </w:r>
      <w:r>
        <w:rPr>
          <w:rFonts w:ascii="Arial" w:hAnsi="Arial" w:cs="Arial"/>
          <w:color w:val="000000"/>
        </w:rPr>
        <w:t>Мартыновского</w:t>
      </w:r>
      <w:r w:rsidRPr="00AC303E">
        <w:rPr>
          <w:rFonts w:ascii="Arial" w:hAnsi="Arial" w:cs="Arial"/>
          <w:color w:val="000000"/>
        </w:rPr>
        <w:t xml:space="preserve"> сельсовета Суджанского района</w:t>
      </w:r>
      <w:r>
        <w:rPr>
          <w:rFonts w:ascii="Arial" w:hAnsi="Arial" w:cs="Arial"/>
          <w:color w:val="000000"/>
        </w:rPr>
        <w:t>»</w:t>
      </w:r>
      <w:r w:rsidRPr="004D1E14">
        <w:rPr>
          <w:rFonts w:ascii="Arial" w:hAnsi="Arial" w:cs="Arial"/>
          <w:color w:val="000000"/>
        </w:rPr>
        <w:t>:</w:t>
      </w:r>
    </w:p>
    <w:p w:rsidR="001F0BE6" w:rsidRPr="004D1E14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 w:rsidRPr="004D1E14">
        <w:rPr>
          <w:rFonts w:ascii="Arial" w:hAnsi="Arial" w:cs="Arial"/>
          <w:color w:val="000000"/>
        </w:rPr>
        <w:t>а) в пункте 1:</w:t>
      </w:r>
    </w:p>
    <w:p w:rsidR="001F0BE6" w:rsidRPr="004D1E14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абзацах</w:t>
      </w:r>
      <w:r w:rsidRPr="004D1E14">
        <w:rPr>
          <w:rFonts w:ascii="Arial" w:hAnsi="Arial" w:cs="Arial"/>
          <w:color w:val="000000"/>
        </w:rPr>
        <w:t xml:space="preserve"> 1</w:t>
      </w:r>
      <w:r>
        <w:rPr>
          <w:rFonts w:ascii="Arial" w:hAnsi="Arial" w:cs="Arial"/>
          <w:color w:val="000000"/>
        </w:rPr>
        <w:t>,2 слова</w:t>
      </w:r>
      <w:r w:rsidRPr="004D1E14">
        <w:rPr>
          <w:rFonts w:ascii="Arial" w:hAnsi="Arial" w:cs="Arial"/>
          <w:color w:val="000000"/>
        </w:rPr>
        <w:t xml:space="preserve"> «сводную» исключить;</w:t>
      </w:r>
    </w:p>
    <w:p w:rsidR="001F0BE6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б)</w:t>
      </w:r>
      <w:r w:rsidRPr="004D1E14">
        <w:rPr>
          <w:rFonts w:ascii="Arial" w:hAnsi="Arial" w:cs="Arial"/>
          <w:color w:val="000000"/>
        </w:rPr>
        <w:t xml:space="preserve"> в </w:t>
      </w:r>
      <w:r>
        <w:rPr>
          <w:rFonts w:ascii="Arial" w:hAnsi="Arial" w:cs="Arial"/>
          <w:color w:val="000000"/>
        </w:rPr>
        <w:t>пункте 2 слово «сводной</w:t>
      </w:r>
      <w:r w:rsidRPr="004D1E14">
        <w:rPr>
          <w:rFonts w:ascii="Arial" w:hAnsi="Arial" w:cs="Arial"/>
          <w:color w:val="000000"/>
        </w:rPr>
        <w:t>» исключи</w:t>
      </w:r>
      <w:r>
        <w:rPr>
          <w:rFonts w:ascii="Arial" w:hAnsi="Arial" w:cs="Arial"/>
          <w:color w:val="000000"/>
        </w:rPr>
        <w:t>ть».</w:t>
      </w:r>
    </w:p>
    <w:p w:rsidR="001F0BE6" w:rsidRPr="004D1E14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</w:p>
    <w:p w:rsidR="001F0BE6" w:rsidRPr="004D1E14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  <w:highlight w:val="yellow"/>
        </w:rPr>
      </w:pPr>
      <w:r w:rsidRPr="00834FF8">
        <w:rPr>
          <w:rFonts w:ascii="Arial" w:hAnsi="Arial" w:cs="Arial"/>
          <w:color w:val="000000"/>
        </w:rPr>
        <w:t xml:space="preserve">7) в статье 27 </w:t>
      </w:r>
      <w:r>
        <w:rPr>
          <w:rFonts w:ascii="Arial" w:hAnsi="Arial" w:cs="Arial"/>
          <w:color w:val="000000"/>
        </w:rPr>
        <w:t>«</w:t>
      </w:r>
      <w:r w:rsidRPr="00834FF8">
        <w:rPr>
          <w:rFonts w:ascii="Arial" w:hAnsi="Arial" w:cs="Arial"/>
          <w:color w:val="000000"/>
        </w:rPr>
        <w:t xml:space="preserve">Представление, рассмотрение и утверждение годового отчета об исполнении бюджета </w:t>
      </w:r>
      <w:r>
        <w:rPr>
          <w:rFonts w:ascii="Arial" w:hAnsi="Arial" w:cs="Arial"/>
          <w:color w:val="000000"/>
        </w:rPr>
        <w:t>Мартыновского</w:t>
      </w:r>
      <w:r w:rsidRPr="00834FF8">
        <w:rPr>
          <w:rFonts w:ascii="Arial" w:hAnsi="Arial" w:cs="Arial"/>
          <w:color w:val="000000"/>
        </w:rPr>
        <w:t xml:space="preserve"> сельсовета Суджанского района в Собрание депутатов </w:t>
      </w:r>
      <w:r>
        <w:rPr>
          <w:rFonts w:ascii="Arial" w:hAnsi="Arial" w:cs="Arial"/>
          <w:color w:val="000000"/>
        </w:rPr>
        <w:t>Мартыновского</w:t>
      </w:r>
      <w:r w:rsidRPr="00834FF8">
        <w:rPr>
          <w:rFonts w:ascii="Arial" w:hAnsi="Arial" w:cs="Arial"/>
          <w:color w:val="000000"/>
        </w:rPr>
        <w:t xml:space="preserve"> сельсовета Суджанского района</w:t>
      </w:r>
      <w:r>
        <w:rPr>
          <w:rFonts w:ascii="Arial" w:hAnsi="Arial" w:cs="Arial"/>
          <w:color w:val="000000"/>
        </w:rPr>
        <w:t>»</w:t>
      </w:r>
      <w:r w:rsidRPr="00030ED5">
        <w:rPr>
          <w:rFonts w:ascii="Arial" w:hAnsi="Arial" w:cs="Arial"/>
          <w:color w:val="000000"/>
        </w:rPr>
        <w:t xml:space="preserve"> </w:t>
      </w:r>
      <w:r w:rsidRPr="00834FF8">
        <w:rPr>
          <w:rFonts w:ascii="Arial" w:hAnsi="Arial" w:cs="Arial"/>
          <w:color w:val="000000"/>
        </w:rPr>
        <w:t>пункт 1 дополнить абзацем 2 следующего содержания:</w:t>
      </w:r>
    </w:p>
    <w:p w:rsidR="001F0BE6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«</w:t>
      </w:r>
      <w:r w:rsidRPr="00834FF8">
        <w:rPr>
          <w:rFonts w:ascii="Arial" w:hAnsi="Arial" w:cs="Arial"/>
          <w:color w:val="000000"/>
        </w:rPr>
        <w:t xml:space="preserve">Одновременно с годовым отчетом об исполнении бюджета представляются пояснительная записка к нему, содержащая анализ исполнения бюджета и бюджетной отчетности, и сведения о выполнении </w:t>
      </w:r>
      <w:r>
        <w:rPr>
          <w:rFonts w:ascii="Arial" w:hAnsi="Arial" w:cs="Arial"/>
          <w:color w:val="000000"/>
        </w:rPr>
        <w:t>муниципального</w:t>
      </w:r>
      <w:r w:rsidRPr="00834FF8">
        <w:rPr>
          <w:rFonts w:ascii="Arial" w:hAnsi="Arial" w:cs="Arial"/>
          <w:color w:val="000000"/>
        </w:rPr>
        <w:t xml:space="preserve"> задания и (или) иных результатах использования бюджетных ассигнований, проект </w:t>
      </w:r>
      <w:r>
        <w:rPr>
          <w:rFonts w:ascii="Arial" w:hAnsi="Arial" w:cs="Arial"/>
          <w:color w:val="000000"/>
        </w:rPr>
        <w:t>решения</w:t>
      </w:r>
      <w:r w:rsidRPr="00834FF8">
        <w:rPr>
          <w:rFonts w:ascii="Arial" w:hAnsi="Arial" w:cs="Arial"/>
          <w:color w:val="000000"/>
        </w:rPr>
        <w:t xml:space="preserve"> об исполнении бюджета, иная бюджетная отчетность об исполнении бюджета, иные документы, предусмотренные бюджетным законодательством Российской Федерации</w:t>
      </w:r>
      <w:proofErr w:type="gramStart"/>
      <w:r>
        <w:rPr>
          <w:rFonts w:ascii="Arial" w:hAnsi="Arial" w:cs="Arial"/>
          <w:color w:val="000000"/>
        </w:rPr>
        <w:t>.».</w:t>
      </w:r>
      <w:proofErr w:type="gramEnd"/>
    </w:p>
    <w:p w:rsidR="001F0BE6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</w:p>
    <w:p w:rsidR="001F0BE6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</w:p>
    <w:p w:rsidR="001F0BE6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</w:t>
      </w:r>
      <w:r w:rsidRPr="004D1E14">
        <w:rPr>
          <w:rFonts w:ascii="Arial" w:hAnsi="Arial" w:cs="Arial"/>
          <w:color w:val="000000"/>
        </w:rPr>
        <w:t xml:space="preserve">) </w:t>
      </w:r>
      <w:r>
        <w:rPr>
          <w:rFonts w:ascii="Arial" w:hAnsi="Arial" w:cs="Arial"/>
          <w:color w:val="000000"/>
        </w:rPr>
        <w:t xml:space="preserve">Раздел </w:t>
      </w:r>
      <w:r>
        <w:rPr>
          <w:rFonts w:ascii="Arial" w:hAnsi="Arial" w:cs="Arial"/>
          <w:color w:val="000000"/>
          <w:lang w:val="en-US"/>
        </w:rPr>
        <w:t>V</w:t>
      </w:r>
      <w:r w:rsidRPr="00030ED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«</w:t>
      </w:r>
      <w:r w:rsidRPr="00030ED5">
        <w:rPr>
          <w:rFonts w:ascii="Arial" w:hAnsi="Arial" w:cs="Arial"/>
          <w:color w:val="000000"/>
        </w:rPr>
        <w:t>Муниципальный финансовый контроль</w:t>
      </w:r>
      <w:r>
        <w:rPr>
          <w:rFonts w:ascii="Arial" w:hAnsi="Arial" w:cs="Arial"/>
          <w:color w:val="000000"/>
        </w:rPr>
        <w:t>»</w:t>
      </w:r>
      <w:r w:rsidRPr="00C365E6">
        <w:rPr>
          <w:rFonts w:ascii="Arial" w:hAnsi="Arial" w:cs="Arial"/>
          <w:color w:val="000000"/>
        </w:rPr>
        <w:t xml:space="preserve"> </w:t>
      </w:r>
      <w:r w:rsidRPr="004D1E14">
        <w:rPr>
          <w:rFonts w:ascii="Arial" w:hAnsi="Arial" w:cs="Arial"/>
          <w:color w:val="000000"/>
        </w:rPr>
        <w:t>изложить в новой редакции:</w:t>
      </w:r>
    </w:p>
    <w:p w:rsidR="001F0BE6" w:rsidRPr="004D1E14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</w:p>
    <w:p w:rsidR="001F0BE6" w:rsidRPr="004D1E14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 w:rsidRPr="004D1E14">
        <w:rPr>
          <w:rFonts w:ascii="Arial" w:hAnsi="Arial" w:cs="Arial"/>
          <w:color w:val="000000"/>
        </w:rPr>
        <w:t>«Статья 28. Виды муниципального финансового контроля.</w:t>
      </w:r>
    </w:p>
    <w:p w:rsidR="001F0BE6" w:rsidRPr="004D1E14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 w:rsidRPr="004D1E14">
        <w:rPr>
          <w:rFonts w:ascii="Arial" w:hAnsi="Arial" w:cs="Arial"/>
          <w:color w:val="000000"/>
        </w:rPr>
        <w:t>1. Муниципальный финансовый контроль осуществляется в целях обеспечения соблюдения положений правовых актов, регулирующих бюджетные правоотношения,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а также соблюдения условий муниципальных контрактов, договоров (соглашений) о предоставлении средств из бюджета.</w:t>
      </w:r>
    </w:p>
    <w:p w:rsidR="001F0BE6" w:rsidRPr="004D1E14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 w:rsidRPr="004D1E14">
        <w:rPr>
          <w:rFonts w:ascii="Arial" w:hAnsi="Arial" w:cs="Arial"/>
          <w:color w:val="000000"/>
        </w:rPr>
        <w:t xml:space="preserve">Муниципальный финансовый контроль подразделяется </w:t>
      </w:r>
      <w:proofErr w:type="gramStart"/>
      <w:r w:rsidRPr="004D1E14">
        <w:rPr>
          <w:rFonts w:ascii="Arial" w:hAnsi="Arial" w:cs="Arial"/>
          <w:color w:val="000000"/>
        </w:rPr>
        <w:t>на</w:t>
      </w:r>
      <w:proofErr w:type="gramEnd"/>
      <w:r w:rsidRPr="004D1E14">
        <w:rPr>
          <w:rFonts w:ascii="Arial" w:hAnsi="Arial" w:cs="Arial"/>
          <w:color w:val="000000"/>
        </w:rPr>
        <w:t xml:space="preserve"> внешний и внутренний, предварительный и последующий.</w:t>
      </w:r>
    </w:p>
    <w:p w:rsidR="001F0BE6" w:rsidRPr="004D1E14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 w:rsidRPr="004D1E14">
        <w:rPr>
          <w:rFonts w:ascii="Arial" w:hAnsi="Arial" w:cs="Arial"/>
          <w:color w:val="000000"/>
        </w:rPr>
        <w:t>2. Внешний муниципальный финансовый контроль является контрольной деятельностью Ревизионной комиссии Суджанского района Курской области</w:t>
      </w:r>
      <w:r>
        <w:rPr>
          <w:rFonts w:ascii="Arial" w:hAnsi="Arial" w:cs="Arial"/>
          <w:color w:val="000000"/>
        </w:rPr>
        <w:t xml:space="preserve"> </w:t>
      </w:r>
      <w:r w:rsidRPr="00030ED5">
        <w:rPr>
          <w:rFonts w:ascii="Arial" w:hAnsi="Arial" w:cs="Arial"/>
          <w:color w:val="000000"/>
        </w:rPr>
        <w:t>(далее - органы внешнего  муниципального финансового контроля)</w:t>
      </w:r>
      <w:r w:rsidRPr="004D1E14">
        <w:rPr>
          <w:rFonts w:ascii="Arial" w:hAnsi="Arial" w:cs="Arial"/>
          <w:color w:val="000000"/>
        </w:rPr>
        <w:t>.</w:t>
      </w:r>
    </w:p>
    <w:p w:rsidR="001F0BE6" w:rsidRPr="004D1E14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 w:rsidRPr="00030ED5">
        <w:rPr>
          <w:rFonts w:ascii="Arial" w:hAnsi="Arial" w:cs="Arial"/>
          <w:color w:val="000000"/>
        </w:rPr>
        <w:t>3. Внутренний муниципальный финансовый контроль является контрольной деятельностью</w:t>
      </w:r>
      <w:r w:rsidRPr="00030ED5">
        <w:t xml:space="preserve"> </w:t>
      </w:r>
      <w:r w:rsidRPr="00030ED5">
        <w:rPr>
          <w:rFonts w:ascii="Arial" w:hAnsi="Arial" w:cs="Arial"/>
          <w:color w:val="000000"/>
        </w:rPr>
        <w:t>органов муни</w:t>
      </w:r>
      <w:r>
        <w:rPr>
          <w:rFonts w:ascii="Arial" w:hAnsi="Arial" w:cs="Arial"/>
          <w:color w:val="000000"/>
        </w:rPr>
        <w:t>ципального</w:t>
      </w:r>
      <w:r w:rsidRPr="00030ED5">
        <w:rPr>
          <w:rFonts w:ascii="Arial" w:hAnsi="Arial" w:cs="Arial"/>
          <w:color w:val="000000"/>
        </w:rPr>
        <w:t xml:space="preserve"> финансового контроля</w:t>
      </w:r>
      <w:r>
        <w:rPr>
          <w:rFonts w:ascii="Arial" w:hAnsi="Arial" w:cs="Arial"/>
          <w:color w:val="000000"/>
        </w:rPr>
        <w:t>,</w:t>
      </w:r>
      <w:r w:rsidRPr="004D1E14">
        <w:rPr>
          <w:rFonts w:ascii="Arial" w:hAnsi="Arial" w:cs="Arial"/>
          <w:color w:val="000000"/>
          <w:highlight w:val="yellow"/>
        </w:rPr>
        <w:t xml:space="preserve"> </w:t>
      </w:r>
      <w:r w:rsidRPr="00030ED5">
        <w:rPr>
          <w:rFonts w:ascii="Arial" w:hAnsi="Arial" w:cs="Arial"/>
          <w:color w:val="000000"/>
        </w:rPr>
        <w:t>являющихся органами местной администрации</w:t>
      </w:r>
      <w:r>
        <w:rPr>
          <w:rFonts w:ascii="Arial" w:hAnsi="Arial" w:cs="Arial"/>
          <w:color w:val="000000"/>
        </w:rPr>
        <w:t xml:space="preserve"> </w:t>
      </w:r>
      <w:r w:rsidRPr="00030ED5">
        <w:rPr>
          <w:rFonts w:ascii="Arial" w:hAnsi="Arial" w:cs="Arial"/>
          <w:color w:val="000000"/>
        </w:rPr>
        <w:t>(далее - органы внутреннего муниципального финансового контроля).</w:t>
      </w:r>
    </w:p>
    <w:p w:rsidR="001F0BE6" w:rsidRPr="004D1E14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 w:rsidRPr="004D1E14">
        <w:rPr>
          <w:rFonts w:ascii="Arial" w:hAnsi="Arial" w:cs="Arial"/>
          <w:color w:val="000000"/>
        </w:rPr>
        <w:t>4. Предварительный контроль осуществляется в целях предупреждения и пресечения бюджетных нарушений в процессе исполнения бюджета муниципального района.</w:t>
      </w:r>
    </w:p>
    <w:p w:rsidR="001F0BE6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  <w:r w:rsidRPr="004D1E14">
        <w:rPr>
          <w:rFonts w:ascii="Arial" w:hAnsi="Arial" w:cs="Arial"/>
          <w:color w:val="000000"/>
        </w:rPr>
        <w:t>5. Последующий контроль осуществляется по результатам исполнения бюджета муниципального района в целях установления законности их исполнения, достоверности учета и отчетности.</w:t>
      </w:r>
    </w:p>
    <w:p w:rsidR="001F0BE6" w:rsidRPr="004D1E14" w:rsidRDefault="001F0BE6" w:rsidP="001F0BE6">
      <w:pPr>
        <w:shd w:val="clear" w:color="auto" w:fill="FFFFFF"/>
        <w:suppressAutoHyphens/>
        <w:ind w:firstLine="1134"/>
        <w:jc w:val="both"/>
        <w:rPr>
          <w:rFonts w:ascii="Arial" w:hAnsi="Arial" w:cs="Arial"/>
          <w:color w:val="000000"/>
        </w:rPr>
      </w:pPr>
    </w:p>
    <w:p w:rsidR="001F0BE6" w:rsidRPr="00C365E6" w:rsidRDefault="001F0BE6" w:rsidP="001F0BE6">
      <w:pPr>
        <w:suppressAutoHyphens/>
        <w:ind w:firstLine="1134"/>
        <w:jc w:val="both"/>
        <w:rPr>
          <w:rFonts w:ascii="Arial" w:hAnsi="Arial" w:cs="Arial"/>
          <w:color w:val="000000"/>
        </w:rPr>
      </w:pPr>
      <w:r w:rsidRPr="00C365E6">
        <w:rPr>
          <w:rFonts w:ascii="Arial" w:hAnsi="Arial" w:cs="Arial"/>
          <w:color w:val="000000"/>
        </w:rPr>
        <w:t>Статья 28.1. Объекты муниципального финансового контроля</w:t>
      </w:r>
      <w:r>
        <w:rPr>
          <w:rFonts w:ascii="Arial" w:hAnsi="Arial" w:cs="Arial"/>
          <w:color w:val="000000"/>
        </w:rPr>
        <w:t>.</w:t>
      </w:r>
    </w:p>
    <w:p w:rsidR="001F0BE6" w:rsidRPr="00C365E6" w:rsidRDefault="001F0BE6" w:rsidP="001F0BE6">
      <w:pPr>
        <w:suppressAutoHyphens/>
        <w:ind w:firstLine="1134"/>
        <w:jc w:val="both"/>
        <w:rPr>
          <w:rFonts w:ascii="Arial" w:hAnsi="Arial" w:cs="Arial"/>
          <w:color w:val="000000"/>
        </w:rPr>
      </w:pPr>
      <w:r w:rsidRPr="00C365E6">
        <w:rPr>
          <w:rFonts w:ascii="Arial" w:hAnsi="Arial" w:cs="Arial"/>
          <w:color w:val="000000"/>
        </w:rPr>
        <w:t>1. Объектами муниципального финансового контроля (далее - объекты контроля) являются:</w:t>
      </w:r>
    </w:p>
    <w:p w:rsidR="001F0BE6" w:rsidRPr="00C365E6" w:rsidRDefault="001F0BE6" w:rsidP="001F0BE6">
      <w:pPr>
        <w:suppressAutoHyphens/>
        <w:ind w:firstLine="1134"/>
        <w:jc w:val="both"/>
        <w:rPr>
          <w:rFonts w:ascii="Arial" w:hAnsi="Arial" w:cs="Arial"/>
          <w:color w:val="000000"/>
        </w:rPr>
      </w:pPr>
      <w:proofErr w:type="gramStart"/>
      <w:r w:rsidRPr="00C365E6">
        <w:rPr>
          <w:rFonts w:ascii="Arial" w:hAnsi="Arial" w:cs="Arial"/>
          <w:color w:val="000000"/>
        </w:rPr>
        <w:t>главные распорядители (получатели) бюджетных средств, главные администраторы (администраторы) доходов соответствующего бюджета, главные администраторы (администраторы) источников финансирования дефицита соответствующего бюджета;</w:t>
      </w:r>
      <w:proofErr w:type="gramEnd"/>
    </w:p>
    <w:p w:rsidR="001F0BE6" w:rsidRPr="00C365E6" w:rsidRDefault="001F0BE6" w:rsidP="001F0BE6">
      <w:pPr>
        <w:suppressAutoHyphens/>
        <w:ind w:firstLine="1134"/>
        <w:jc w:val="both"/>
        <w:rPr>
          <w:rFonts w:ascii="Arial" w:hAnsi="Arial" w:cs="Arial"/>
          <w:color w:val="000000"/>
        </w:rPr>
      </w:pPr>
      <w:r w:rsidRPr="00C365E6">
        <w:rPr>
          <w:rFonts w:ascii="Arial" w:hAnsi="Arial" w:cs="Arial"/>
          <w:color w:val="000000"/>
        </w:rPr>
        <w:t>финансовый орган публично-правового образования, бюджету которого предоставлены межбюджетные субсидии, субвенции, иные межбюджетные трансферты, имеющие целевое назначение, бюджетные кредиты, местная администрация;</w:t>
      </w:r>
    </w:p>
    <w:p w:rsidR="001F0BE6" w:rsidRPr="00C365E6" w:rsidRDefault="001F0BE6" w:rsidP="001F0BE6">
      <w:pPr>
        <w:suppressAutoHyphens/>
        <w:ind w:firstLine="1134"/>
        <w:jc w:val="both"/>
        <w:rPr>
          <w:rFonts w:ascii="Arial" w:hAnsi="Arial" w:cs="Arial"/>
          <w:color w:val="000000"/>
        </w:rPr>
      </w:pPr>
      <w:r w:rsidRPr="00C365E6">
        <w:rPr>
          <w:rFonts w:ascii="Arial" w:hAnsi="Arial" w:cs="Arial"/>
          <w:color w:val="000000"/>
        </w:rPr>
        <w:t>муниципальные учреждения;</w:t>
      </w:r>
    </w:p>
    <w:p w:rsidR="001F0BE6" w:rsidRPr="00C365E6" w:rsidRDefault="001F0BE6" w:rsidP="001F0BE6">
      <w:pPr>
        <w:suppressAutoHyphens/>
        <w:ind w:firstLine="1134"/>
        <w:jc w:val="both"/>
        <w:rPr>
          <w:rFonts w:ascii="Arial" w:hAnsi="Arial" w:cs="Arial"/>
          <w:color w:val="000000"/>
        </w:rPr>
      </w:pPr>
      <w:r w:rsidRPr="00C365E6">
        <w:rPr>
          <w:rFonts w:ascii="Arial" w:hAnsi="Arial" w:cs="Arial"/>
          <w:color w:val="000000"/>
        </w:rPr>
        <w:t>муниципальные унитарные предприятия;</w:t>
      </w:r>
    </w:p>
    <w:p w:rsidR="001F0BE6" w:rsidRPr="00C365E6" w:rsidRDefault="001F0BE6" w:rsidP="001F0BE6">
      <w:pPr>
        <w:suppressAutoHyphens/>
        <w:ind w:firstLine="1134"/>
        <w:jc w:val="both"/>
        <w:rPr>
          <w:rFonts w:ascii="Arial" w:hAnsi="Arial" w:cs="Arial"/>
          <w:color w:val="000000"/>
        </w:rPr>
      </w:pPr>
      <w:r w:rsidRPr="00C365E6">
        <w:rPr>
          <w:rFonts w:ascii="Arial" w:hAnsi="Arial" w:cs="Arial"/>
          <w:color w:val="000000"/>
        </w:rPr>
        <w:t>юридические лица (за исключением муниципальных учреждений, муниципальных унитарных предприятий), индивидуальные предприниматели, физические лица, являющиеся:</w:t>
      </w:r>
    </w:p>
    <w:p w:rsidR="001F0BE6" w:rsidRPr="00C365E6" w:rsidRDefault="001F0BE6" w:rsidP="001F0BE6">
      <w:pPr>
        <w:suppressAutoHyphens/>
        <w:ind w:firstLine="1134"/>
        <w:jc w:val="both"/>
        <w:rPr>
          <w:rFonts w:ascii="Arial" w:hAnsi="Arial" w:cs="Arial"/>
          <w:color w:val="000000"/>
        </w:rPr>
      </w:pPr>
      <w:r w:rsidRPr="00C365E6">
        <w:rPr>
          <w:rFonts w:ascii="Arial" w:hAnsi="Arial" w:cs="Arial"/>
          <w:color w:val="000000"/>
        </w:rPr>
        <w:t>юридическими и физическими лицами, индивидуальными предпринимателями, получающими средства из бюджета на основании договоров (соглашений) о предоставлении средств из бюджета и (или) муниципальных контрактов, кредиты, обеспеченные муниципальными гарантиями;</w:t>
      </w:r>
    </w:p>
    <w:p w:rsidR="001F0BE6" w:rsidRPr="00C365E6" w:rsidRDefault="001F0BE6" w:rsidP="001F0BE6">
      <w:pPr>
        <w:suppressAutoHyphens/>
        <w:ind w:firstLine="1134"/>
        <w:jc w:val="both"/>
        <w:rPr>
          <w:rFonts w:ascii="Arial" w:hAnsi="Arial" w:cs="Arial"/>
          <w:color w:val="000000"/>
        </w:rPr>
      </w:pPr>
      <w:r w:rsidRPr="00C365E6">
        <w:rPr>
          <w:rFonts w:ascii="Arial" w:hAnsi="Arial" w:cs="Arial"/>
          <w:color w:val="000000"/>
        </w:rPr>
        <w:lastRenderedPageBreak/>
        <w:t>2.</w:t>
      </w:r>
      <w:r>
        <w:rPr>
          <w:rFonts w:ascii="Arial" w:hAnsi="Arial" w:cs="Arial"/>
          <w:color w:val="000000"/>
        </w:rPr>
        <w:t xml:space="preserve"> </w:t>
      </w:r>
      <w:proofErr w:type="gramStart"/>
      <w:r w:rsidRPr="00C365E6">
        <w:rPr>
          <w:rFonts w:ascii="Arial" w:hAnsi="Arial" w:cs="Arial"/>
          <w:color w:val="000000"/>
        </w:rPr>
        <w:t>Муниципальный финансовый контроль в отношении объектов контроля (за исключением участников бюджетного процесса, муниципальных унитарных предприятий), в части соблюдения ими условий договоров (соглашений) о предоставлении средств из бюджета, муниципальных контрактов, а также контрактов (договоров, соглашений), заключенных в целях исполнения указанных договоров (соглашений) и муниципальных контрактов, соблюдения ими целей, порядка и условий предоставления кредитов, обеспеченных муниципальными гарантиями, целей, порядка и условий размещения</w:t>
      </w:r>
      <w:proofErr w:type="gramEnd"/>
      <w:r w:rsidRPr="00C365E6">
        <w:rPr>
          <w:rFonts w:ascii="Arial" w:hAnsi="Arial" w:cs="Arial"/>
          <w:color w:val="000000"/>
        </w:rPr>
        <w:t xml:space="preserve"> средств бюджета в ценные бумаги указанных юридических лиц осуществляется в процессе проверки главных распорядителей  бюджетных средств, главных администраторов источников финансирования дефицита бюджета, получателей бюджетных средств, заключивших договоры (соглашения) о предоставлении средств из бюджета, муниципальные контракты, или после ее окончания на основании </w:t>
      </w:r>
      <w:proofErr w:type="gramStart"/>
      <w:r w:rsidRPr="00C365E6">
        <w:rPr>
          <w:rFonts w:ascii="Arial" w:hAnsi="Arial" w:cs="Arial"/>
          <w:color w:val="000000"/>
        </w:rPr>
        <w:t>результатов проведения проверки указанных участников бюджетного процесса</w:t>
      </w:r>
      <w:proofErr w:type="gramEnd"/>
      <w:r w:rsidRPr="00C365E6">
        <w:rPr>
          <w:rFonts w:ascii="Arial" w:hAnsi="Arial" w:cs="Arial"/>
          <w:color w:val="000000"/>
        </w:rPr>
        <w:t>.</w:t>
      </w:r>
    </w:p>
    <w:p w:rsidR="001F0BE6" w:rsidRPr="00C365E6" w:rsidRDefault="001F0BE6" w:rsidP="001F0BE6">
      <w:pPr>
        <w:suppressAutoHyphens/>
        <w:ind w:firstLine="1134"/>
        <w:jc w:val="both"/>
        <w:rPr>
          <w:rFonts w:ascii="Arial" w:hAnsi="Arial" w:cs="Arial"/>
          <w:color w:val="000000"/>
        </w:rPr>
      </w:pPr>
      <w:r w:rsidRPr="00C365E6">
        <w:rPr>
          <w:rFonts w:ascii="Arial" w:hAnsi="Arial" w:cs="Arial"/>
          <w:color w:val="000000"/>
        </w:rPr>
        <w:t>2.1.</w:t>
      </w:r>
      <w:r>
        <w:rPr>
          <w:rFonts w:ascii="Arial" w:hAnsi="Arial" w:cs="Arial"/>
          <w:color w:val="000000"/>
        </w:rPr>
        <w:t xml:space="preserve"> </w:t>
      </w:r>
      <w:proofErr w:type="gramStart"/>
      <w:r w:rsidRPr="00C365E6">
        <w:rPr>
          <w:rFonts w:ascii="Arial" w:hAnsi="Arial" w:cs="Arial"/>
          <w:color w:val="000000"/>
        </w:rPr>
        <w:t>Муниципальный финансовый контроль за соблюдением целей, порядка и условий предоставления из бюджета муниципального образования межбюджетных субсидий, субвенций, иных межбюджетных трансфертов, имеющих целевое назначение, бюджетных кредитов, а также за соблюдением условий договоров (соглашений) об их предоставлении и условий контрактов (договоров, соглашений), источником финансового обеспечения (</w:t>
      </w:r>
      <w:proofErr w:type="spellStart"/>
      <w:r w:rsidRPr="00C365E6">
        <w:rPr>
          <w:rFonts w:ascii="Arial" w:hAnsi="Arial" w:cs="Arial"/>
          <w:color w:val="000000"/>
        </w:rPr>
        <w:t>софинансирования</w:t>
      </w:r>
      <w:proofErr w:type="spellEnd"/>
      <w:r w:rsidRPr="00C365E6">
        <w:rPr>
          <w:rFonts w:ascii="Arial" w:hAnsi="Arial" w:cs="Arial"/>
          <w:color w:val="000000"/>
        </w:rPr>
        <w:t>) которых являются указанные межбюджетные трансферты, осуществляется органами муниципального финансового контроля муниципального образования, из бюджета которого предоставлены</w:t>
      </w:r>
      <w:proofErr w:type="gramEnd"/>
      <w:r w:rsidRPr="00C365E6">
        <w:rPr>
          <w:rFonts w:ascii="Arial" w:hAnsi="Arial" w:cs="Arial"/>
          <w:color w:val="000000"/>
        </w:rPr>
        <w:t xml:space="preserve"> указанные межбюджетные трансферты, в отношении:</w:t>
      </w:r>
    </w:p>
    <w:p w:rsidR="001F0BE6" w:rsidRPr="00C365E6" w:rsidRDefault="001F0BE6" w:rsidP="001F0BE6">
      <w:pPr>
        <w:suppressAutoHyphens/>
        <w:ind w:firstLine="1134"/>
        <w:jc w:val="both"/>
        <w:rPr>
          <w:rFonts w:ascii="Arial" w:hAnsi="Arial" w:cs="Arial"/>
          <w:color w:val="000000"/>
        </w:rPr>
      </w:pPr>
      <w:r w:rsidRPr="00C365E6">
        <w:rPr>
          <w:rFonts w:ascii="Arial" w:hAnsi="Arial" w:cs="Arial"/>
          <w:color w:val="000000"/>
        </w:rPr>
        <w:t>главных администраторов (администраторов) средств бюджета муниципального образования, предоставивших иные межбюджетные трансферты, имеющие целевое назначение, бюджетные кредиты;</w:t>
      </w:r>
    </w:p>
    <w:p w:rsidR="001F0BE6" w:rsidRPr="00C365E6" w:rsidRDefault="001F0BE6" w:rsidP="001F0BE6">
      <w:pPr>
        <w:suppressAutoHyphens/>
        <w:ind w:firstLine="1134"/>
        <w:jc w:val="both"/>
        <w:rPr>
          <w:rFonts w:ascii="Arial" w:hAnsi="Arial" w:cs="Arial"/>
          <w:color w:val="000000"/>
        </w:rPr>
      </w:pPr>
      <w:r w:rsidRPr="00C365E6">
        <w:rPr>
          <w:rFonts w:ascii="Arial" w:hAnsi="Arial" w:cs="Arial"/>
          <w:color w:val="000000"/>
        </w:rPr>
        <w:t>финансовых органов и главных администраторов (администраторов) средств бюджета бюджетной системы Российской Федерации, которому предоставлены  иные межбюджетные трансферты, имеющие целевое назначение, бюджетные кредиты, а также юридических и физических лиц, индивидуальных предпринимателей (с учетом положений пункта 2 настоящей статьи), которым предоставлены средства из этого бюджета.</w:t>
      </w:r>
    </w:p>
    <w:p w:rsidR="001F0BE6" w:rsidRPr="00C365E6" w:rsidRDefault="001F0BE6" w:rsidP="001F0BE6">
      <w:pPr>
        <w:suppressAutoHyphens/>
        <w:ind w:firstLine="1134"/>
        <w:jc w:val="both"/>
        <w:rPr>
          <w:rFonts w:ascii="Arial" w:hAnsi="Arial" w:cs="Arial"/>
          <w:color w:val="000000"/>
        </w:rPr>
      </w:pPr>
      <w:r w:rsidRPr="00C365E6">
        <w:rPr>
          <w:rFonts w:ascii="Arial" w:hAnsi="Arial" w:cs="Arial"/>
          <w:color w:val="000000"/>
        </w:rPr>
        <w:t xml:space="preserve">3. </w:t>
      </w:r>
      <w:proofErr w:type="gramStart"/>
      <w:r w:rsidRPr="00C365E6">
        <w:rPr>
          <w:rFonts w:ascii="Arial" w:hAnsi="Arial" w:cs="Arial"/>
          <w:color w:val="000000"/>
        </w:rPr>
        <w:t>Объекты контроля и их должностные лица обязаны своевременно и в полном объеме представлять в органы муниципального финансового контроля по их запросам информацию, документы и материалы, необходимые для осуществления муниципального финансового контроля, предоставлять должностным лицам органов муниципального финансового контроля допуск указанных лиц в помещения и на территории объектов контроля, выполнять их законные требования.</w:t>
      </w:r>
      <w:proofErr w:type="gramEnd"/>
    </w:p>
    <w:p w:rsidR="001F0BE6" w:rsidRPr="00EE4A2C" w:rsidRDefault="001F0BE6" w:rsidP="001F0BE6">
      <w:pPr>
        <w:suppressAutoHyphens/>
        <w:ind w:firstLine="1134"/>
        <w:jc w:val="both"/>
        <w:rPr>
          <w:rFonts w:ascii="Arial" w:hAnsi="Arial" w:cs="Arial"/>
        </w:rPr>
      </w:pPr>
      <w:proofErr w:type="gramStart"/>
      <w:r w:rsidRPr="00C365E6">
        <w:rPr>
          <w:rFonts w:ascii="Arial" w:hAnsi="Arial" w:cs="Arial"/>
          <w:color w:val="000000"/>
        </w:rPr>
        <w:t>Непредставление или несвоевременное представление объектами контроля в органы муниципального финансового контроля информации, документов и материалов, указанных в абзаце первом настоящего пункта, а равно их представление не в полном объеме или представление недостоверных информации, документов и материалов, воспрепятствование законной деятельности должностных лиц органов муниципального финансового контроля влечет за собой ответственность, установленную законодательством Российской Федерации.</w:t>
      </w:r>
      <w:r>
        <w:rPr>
          <w:rFonts w:ascii="Arial" w:hAnsi="Arial" w:cs="Arial"/>
          <w:color w:val="000000"/>
        </w:rPr>
        <w:t>».</w:t>
      </w:r>
      <w:proofErr w:type="gramEnd"/>
    </w:p>
    <w:p w:rsidR="001F0BE6" w:rsidRPr="009A709F" w:rsidRDefault="001F0BE6" w:rsidP="009A709F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1F0BE6" w:rsidRPr="009A709F" w:rsidSect="00A72C08">
      <w:pgSz w:w="11906" w:h="16838"/>
      <w:pgMar w:top="426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78E5"/>
    <w:multiLevelType w:val="hybridMultilevel"/>
    <w:tmpl w:val="78AA9D26"/>
    <w:lvl w:ilvl="0" w:tplc="02B64528">
      <w:start w:val="3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9196398"/>
    <w:multiLevelType w:val="hybridMultilevel"/>
    <w:tmpl w:val="C854BFE6"/>
    <w:lvl w:ilvl="0" w:tplc="340C2EB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B1F370D"/>
    <w:multiLevelType w:val="hybridMultilevel"/>
    <w:tmpl w:val="DECE402C"/>
    <w:lvl w:ilvl="0" w:tplc="7068E81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10AE"/>
    <w:rsid w:val="00015B4C"/>
    <w:rsid w:val="0007363D"/>
    <w:rsid w:val="001F0BE6"/>
    <w:rsid w:val="002C6F56"/>
    <w:rsid w:val="00582F26"/>
    <w:rsid w:val="005D7B5B"/>
    <w:rsid w:val="00686AC9"/>
    <w:rsid w:val="0069352E"/>
    <w:rsid w:val="006D39EE"/>
    <w:rsid w:val="00764565"/>
    <w:rsid w:val="007C7463"/>
    <w:rsid w:val="009A709F"/>
    <w:rsid w:val="009E0531"/>
    <w:rsid w:val="00A4562D"/>
    <w:rsid w:val="00AD6D93"/>
    <w:rsid w:val="00B866F1"/>
    <w:rsid w:val="00C6716C"/>
    <w:rsid w:val="00D510AE"/>
    <w:rsid w:val="00F13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463"/>
  </w:style>
  <w:style w:type="paragraph" w:styleId="7">
    <w:name w:val="heading 7"/>
    <w:basedOn w:val="a"/>
    <w:next w:val="a"/>
    <w:link w:val="70"/>
    <w:qFormat/>
    <w:rsid w:val="00D510AE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510AE"/>
    <w:rPr>
      <w:rFonts w:ascii="Times New Roman" w:eastAsia="Times New Roman" w:hAnsi="Times New Roman" w:cs="Times New Roman"/>
      <w:sz w:val="52"/>
      <w:szCs w:val="20"/>
    </w:rPr>
  </w:style>
  <w:style w:type="paragraph" w:customStyle="1" w:styleId="ConsPlusTitle">
    <w:name w:val="ConsPlusTitle"/>
    <w:uiPriority w:val="99"/>
    <w:rsid w:val="00D510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Normal">
    <w:name w:val="ConsNormal"/>
    <w:rsid w:val="00D510A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nobr">
    <w:name w:val="nobr"/>
    <w:rsid w:val="00D510AE"/>
  </w:style>
  <w:style w:type="character" w:styleId="a3">
    <w:name w:val="Hyperlink"/>
    <w:uiPriority w:val="99"/>
    <w:unhideWhenUsed/>
    <w:rsid w:val="00D510A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510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D510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rigcontext">
    <w:name w:val="rigcontext"/>
    <w:basedOn w:val="a"/>
    <w:rsid w:val="009A70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rsid w:val="001F0BE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B6C5D379308298ED70A64C51395B6B61191030FB4D12DA21E204DF07631DFFC96C20A330E19C61FM1O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3248</Words>
  <Characters>18519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21724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11</cp:revision>
  <cp:lastPrinted>2019-11-20T06:43:00Z</cp:lastPrinted>
  <dcterms:created xsi:type="dcterms:W3CDTF">2019-11-07T09:25:00Z</dcterms:created>
  <dcterms:modified xsi:type="dcterms:W3CDTF">2019-11-20T06:45:00Z</dcterms:modified>
</cp:coreProperties>
</file>