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CA" w:rsidRPr="000F7CCA" w:rsidRDefault="000F7CCA" w:rsidP="000F7CCA">
      <w:pPr>
        <w:widowControl w:val="0"/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0822" w:rsidRDefault="00D40822" w:rsidP="00D40822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  <w:r>
        <w:t xml:space="preserve"> </w:t>
      </w:r>
    </w:p>
    <w:p w:rsidR="00D40822" w:rsidRDefault="00D40822" w:rsidP="00D40822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МАРТЫНОВСКОГО СЕЛЬСОВЕТА</w:t>
      </w:r>
      <w:r>
        <w:t xml:space="preserve"> </w:t>
      </w:r>
    </w:p>
    <w:p w:rsidR="00D40822" w:rsidRDefault="00D40822" w:rsidP="00D40822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  <w:r>
        <w:t xml:space="preserve"> </w:t>
      </w:r>
    </w:p>
    <w:p w:rsidR="00D40822" w:rsidRDefault="00D40822" w:rsidP="00D40822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>
        <w:t xml:space="preserve"> </w:t>
      </w:r>
    </w:p>
    <w:p w:rsidR="00D40822" w:rsidRDefault="00D40822" w:rsidP="00D40822">
      <w:pPr>
        <w:spacing w:before="100" w:beforeAutospacing="1"/>
        <w:jc w:val="center"/>
      </w:pPr>
      <w:r>
        <w:t> </w:t>
      </w:r>
    </w:p>
    <w:p w:rsidR="00D40822" w:rsidRDefault="00D40822" w:rsidP="000F7CCA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ПОСТАНОВЛЕНИЕ </w:t>
      </w:r>
      <w:r>
        <w:t> </w:t>
      </w:r>
    </w:p>
    <w:p w:rsidR="00D40822" w:rsidRDefault="00D40822" w:rsidP="000F7CCA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0F7CCA">
        <w:rPr>
          <w:rFonts w:ascii="Arial" w:hAnsi="Arial" w:cs="Arial"/>
          <w:b/>
          <w:bCs/>
          <w:color w:val="000000"/>
          <w:sz w:val="32"/>
          <w:szCs w:val="32"/>
        </w:rPr>
        <w:t>21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июня 2019 г. №3</w:t>
      </w:r>
      <w:r w:rsidR="000F7CCA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t> </w:t>
      </w:r>
    </w:p>
    <w:p w:rsidR="00D40822" w:rsidRDefault="00D40822" w:rsidP="000F7CCA">
      <w:pPr>
        <w:spacing w:before="100" w:beforeAutospacing="1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«Мартыновский сельсовет» Суджанского района Курской области</w:t>
      </w:r>
      <w:r>
        <w:t xml:space="preserve"> </w:t>
      </w:r>
    </w:p>
    <w:p w:rsidR="00D40822" w:rsidRDefault="00D40822" w:rsidP="00D40822">
      <w:pPr>
        <w:spacing w:before="100" w:beforeAutospacing="1"/>
        <w:jc w:val="both"/>
      </w:pPr>
      <w:r>
        <w:t xml:space="preserve">       </w:t>
      </w:r>
      <w:proofErr w:type="gramStart"/>
      <w: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(с изменениями и дополнениями), Федеральным законом от 28.12.2009 г. № 381 - ФЗ «Об основах государственного регулирования торговой деятельности в Российской Федерации», Федеральным законом от 06.10.2003 г. № 131-ФЗ «Об общих принципах организации местного самоуправления в Российской Федерации</w:t>
      </w:r>
      <w:proofErr w:type="gramEnd"/>
      <w:r>
        <w:t>» (с изменениями и дополнениями), Уставом муниципального образования «Мартыновский сельсовет» Суджанского района Курской области Администрация Мартыновского сельсовета Суджанского района Курской области постановляет</w:t>
      </w:r>
      <w:r>
        <w:rPr>
          <w:b/>
          <w:bCs/>
        </w:rPr>
        <w:t xml:space="preserve">: </w:t>
      </w:r>
    </w:p>
    <w:p w:rsidR="00D40822" w:rsidRDefault="00D40822" w:rsidP="00D40822">
      <w:pPr>
        <w:spacing w:before="100" w:beforeAutospacing="1"/>
        <w:jc w:val="both"/>
      </w:pPr>
      <w:r>
        <w:t xml:space="preserve">1.Утвердить прилагаемый перечень видов муниципального контроля и органов местного самоуправления, уполномоченных на их осуществление, на территории муниципального образования «Мартыновский сельсовет» Суджанского района Курской области. </w:t>
      </w:r>
    </w:p>
    <w:p w:rsidR="00D40822" w:rsidRDefault="00D40822" w:rsidP="00D40822">
      <w:pPr>
        <w:spacing w:before="100" w:beforeAutospacing="1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40822" w:rsidRDefault="00D40822" w:rsidP="00D40822">
      <w:pPr>
        <w:spacing w:before="100" w:beforeAutospacing="1"/>
        <w:jc w:val="both"/>
      </w:pPr>
      <w:r>
        <w:t xml:space="preserve">3. Настоящее постановление вступает в силу с момента его подписания и подлежит официальному опубликованию и размещению на официальном сайте муниципального образования «Мартыновский сельсовет» Суджанского района Курской области в сети «Интернет». </w:t>
      </w:r>
    </w:p>
    <w:p w:rsidR="00D40822" w:rsidRDefault="00D40822" w:rsidP="00D40822">
      <w:pPr>
        <w:spacing w:before="100" w:beforeAutospacing="1"/>
        <w:jc w:val="both"/>
      </w:pPr>
      <w:r>
        <w:t xml:space="preserve">  Глава Мартыновского сельсовета </w:t>
      </w:r>
    </w:p>
    <w:p w:rsidR="00D40822" w:rsidRDefault="00D40822" w:rsidP="00D40822">
      <w:pPr>
        <w:spacing w:before="100" w:beforeAutospacing="1"/>
        <w:jc w:val="both"/>
      </w:pPr>
      <w:r>
        <w:t>Суджанского района                                                                                 </w:t>
      </w:r>
      <w:r w:rsidR="000F7CCA">
        <w:t>Д.И. Соловьев</w:t>
      </w:r>
    </w:p>
    <w:p w:rsidR="00D40822" w:rsidRDefault="00D40822" w:rsidP="00D40822">
      <w:pPr>
        <w:spacing w:before="100" w:beforeAutospacing="1"/>
        <w:jc w:val="both"/>
      </w:pPr>
      <w:r>
        <w:lastRenderedPageBreak/>
        <w:t> </w:t>
      </w:r>
    </w:p>
    <w:p w:rsidR="00D40822" w:rsidRDefault="00D40822" w:rsidP="000F7CCA">
      <w:pPr>
        <w:spacing w:after="0" w:line="240" w:lineRule="auto"/>
        <w:jc w:val="right"/>
      </w:pPr>
      <w:r>
        <w:t xml:space="preserve">Утвержден </w:t>
      </w:r>
    </w:p>
    <w:p w:rsidR="00D40822" w:rsidRDefault="00D40822" w:rsidP="000F7CCA">
      <w:pPr>
        <w:spacing w:after="0" w:line="240" w:lineRule="auto"/>
        <w:jc w:val="right"/>
      </w:pPr>
      <w:r>
        <w:t xml:space="preserve">постановлением Администрации Мартыновского </w:t>
      </w:r>
    </w:p>
    <w:p w:rsidR="00D40822" w:rsidRDefault="00D40822" w:rsidP="000F7CCA">
      <w:pPr>
        <w:spacing w:after="0" w:line="240" w:lineRule="auto"/>
        <w:jc w:val="right"/>
      </w:pPr>
      <w:r>
        <w:t xml:space="preserve">сельсовета Суджанского района Курской области </w:t>
      </w:r>
    </w:p>
    <w:p w:rsidR="00D40822" w:rsidRDefault="00D40822" w:rsidP="000F7CCA">
      <w:pPr>
        <w:spacing w:after="0" w:line="240" w:lineRule="auto"/>
        <w:jc w:val="right"/>
      </w:pPr>
      <w:r>
        <w:t xml:space="preserve">от </w:t>
      </w:r>
      <w:r w:rsidR="000F7CCA">
        <w:t>21</w:t>
      </w:r>
      <w:r>
        <w:t>.06.2019 г. №3</w:t>
      </w:r>
      <w:r w:rsidR="000F7CCA">
        <w:t>4</w:t>
      </w:r>
      <w:r>
        <w:t xml:space="preserve"> «Об утверждении перечня видов </w:t>
      </w:r>
    </w:p>
    <w:p w:rsidR="00D40822" w:rsidRDefault="00D40822" w:rsidP="000F7CCA">
      <w:pPr>
        <w:spacing w:after="0" w:line="240" w:lineRule="auto"/>
        <w:jc w:val="right"/>
      </w:pPr>
      <w:r>
        <w:t xml:space="preserve"> муниципального контроля и органов местного самоуправления, </w:t>
      </w:r>
    </w:p>
    <w:p w:rsidR="00D40822" w:rsidRDefault="00D40822" w:rsidP="000F7CCA">
      <w:pPr>
        <w:spacing w:after="0" w:line="240" w:lineRule="auto"/>
        <w:jc w:val="right"/>
      </w:pPr>
      <w:r>
        <w:t xml:space="preserve">уполномоченных на их осуществление, на территории муниципального образования «Мартыновский сельсовет» Суджанского района Курской области» </w:t>
      </w:r>
    </w:p>
    <w:p w:rsidR="000F7CCA" w:rsidRDefault="000F7CCA" w:rsidP="000F7CCA">
      <w:pPr>
        <w:spacing w:after="0" w:line="240" w:lineRule="auto"/>
      </w:pPr>
    </w:p>
    <w:p w:rsidR="000F7CCA" w:rsidRDefault="000F7CCA" w:rsidP="000F7CCA">
      <w:pPr>
        <w:spacing w:after="0" w:line="240" w:lineRule="auto"/>
        <w:jc w:val="center"/>
      </w:pPr>
    </w:p>
    <w:p w:rsidR="00D40822" w:rsidRDefault="00D40822" w:rsidP="000F7CCA">
      <w:p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Перечень </w:t>
      </w:r>
    </w:p>
    <w:p w:rsidR="00D40822" w:rsidRDefault="00D40822" w:rsidP="000F7CCA">
      <w:pPr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видов муниципального контроля и органов местного самоуправления, уполномоченных на их осуществление, на территории муниципального образования «Мартыновский сельсовет» Суджанского района Курской области </w:t>
      </w:r>
    </w:p>
    <w:tbl>
      <w:tblPr>
        <w:tblpPr w:leftFromText="180" w:rightFromText="180" w:vertAnchor="page" w:horzAnchor="margin" w:tblpY="5701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363"/>
        <w:gridCol w:w="3402"/>
        <w:gridCol w:w="3119"/>
      </w:tblGrid>
      <w:tr w:rsidR="00D40822" w:rsidTr="00D40822">
        <w:trPr>
          <w:trHeight w:val="1879"/>
          <w:tblCellSpacing w:w="0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Наименование вида муниципального 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Реквизиты нормативных правовых актов, регулирующих соответствующий вид муниципального контроля </w:t>
            </w:r>
          </w:p>
        </w:tc>
      </w:tr>
      <w:tr w:rsidR="00D40822" w:rsidTr="00D40822">
        <w:trPr>
          <w:trHeight w:val="245"/>
          <w:tblCellSpacing w:w="0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tabs>
                <w:tab w:val="center" w:pos="163"/>
              </w:tabs>
              <w:spacing w:after="0" w:line="240" w:lineRule="auto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4 </w:t>
            </w:r>
          </w:p>
        </w:tc>
      </w:tr>
      <w:tr w:rsidR="00D40822" w:rsidTr="00D40822">
        <w:trPr>
          <w:trHeight w:val="1185"/>
          <w:tblCellSpacing w:w="0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Администрация Мартыновского сельсовета Суджанского района Курской области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40822" w:rsidRDefault="00D40822" w:rsidP="000F7CCA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t xml:space="preserve">Федеральный закон от 06.10.2003 г.     №131-ФЗ «Об общих принципах организации местного самоуправления в Российской Федерации» </w:t>
            </w:r>
          </w:p>
        </w:tc>
      </w:tr>
    </w:tbl>
    <w:p w:rsidR="00D40822" w:rsidRDefault="00D40822" w:rsidP="000F7CCA">
      <w:pPr>
        <w:spacing w:after="0" w:line="240" w:lineRule="auto"/>
      </w:pPr>
      <w:bookmarkStart w:id="0" w:name="_GoBack"/>
      <w:bookmarkEnd w:id="0"/>
      <w:r>
        <w:t> </w:t>
      </w:r>
    </w:p>
    <w:p w:rsidR="00D40822" w:rsidRDefault="00D40822" w:rsidP="000F7CCA">
      <w:pPr>
        <w:spacing w:after="0" w:line="240" w:lineRule="auto"/>
      </w:pPr>
      <w:r>
        <w:t xml:space="preserve"> </w:t>
      </w:r>
    </w:p>
    <w:tbl>
      <w:tblPr>
        <w:tblpPr w:leftFromText="180" w:rightFromText="180" w:vertAnchor="page" w:horzAnchor="margin" w:tblpY="5701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363"/>
        <w:gridCol w:w="3402"/>
        <w:gridCol w:w="3119"/>
      </w:tblGrid>
      <w:tr w:rsidR="000F7CCA" w:rsidTr="00D47900">
        <w:trPr>
          <w:trHeight w:val="1879"/>
          <w:tblCellSpacing w:w="0" w:type="dxa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CCA" w:rsidRDefault="000F7CCA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CCA" w:rsidRDefault="000F7CCA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Наименование вида муниципального контроля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CCA" w:rsidRDefault="000F7CCA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CCA" w:rsidRDefault="000F7CCA" w:rsidP="000F7C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Реквизиты нормативных правовых актов, регулирующих соответствующий вид муниципального контроля </w:t>
            </w:r>
          </w:p>
        </w:tc>
      </w:tr>
    </w:tbl>
    <w:p w:rsidR="00000000" w:rsidRDefault="000F7CCA" w:rsidP="000F7CCA">
      <w:pPr>
        <w:spacing w:after="0" w:line="240" w:lineRule="auto"/>
      </w:pPr>
    </w:p>
    <w:p w:rsidR="000F7CCA" w:rsidRDefault="000F7CCA">
      <w:pPr>
        <w:spacing w:after="0" w:line="240" w:lineRule="auto"/>
      </w:pPr>
    </w:p>
    <w:sectPr w:rsidR="000F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EDB"/>
    <w:multiLevelType w:val="multilevel"/>
    <w:tmpl w:val="F77E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E5ED7"/>
    <w:multiLevelType w:val="multilevel"/>
    <w:tmpl w:val="6E00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1124B"/>
    <w:multiLevelType w:val="multilevel"/>
    <w:tmpl w:val="EBCE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E7892"/>
    <w:multiLevelType w:val="multilevel"/>
    <w:tmpl w:val="BBF4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E6073"/>
    <w:multiLevelType w:val="multilevel"/>
    <w:tmpl w:val="CF7C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C787C"/>
    <w:multiLevelType w:val="multilevel"/>
    <w:tmpl w:val="FB242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B04C2"/>
    <w:multiLevelType w:val="multilevel"/>
    <w:tmpl w:val="4A18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822"/>
    <w:rsid w:val="000F7CCA"/>
    <w:rsid w:val="00D4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8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basedOn w:val="a"/>
    <w:rsid w:val="00D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0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408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D40822"/>
    <w:rPr>
      <w:color w:val="0000FF"/>
      <w:u w:val="single"/>
    </w:rPr>
  </w:style>
  <w:style w:type="character" w:customStyle="1" w:styleId="post-comments">
    <w:name w:val="post-comments"/>
    <w:basedOn w:val="a0"/>
    <w:rsid w:val="00D40822"/>
  </w:style>
  <w:style w:type="paragraph" w:customStyle="1" w:styleId="post-cityuser">
    <w:name w:val="post-cityuser"/>
    <w:basedOn w:val="a"/>
    <w:rsid w:val="00D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D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tem-title">
    <w:name w:val="tab-item-title"/>
    <w:basedOn w:val="a"/>
    <w:rsid w:val="00D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-item-date">
    <w:name w:val="tab-item-date"/>
    <w:basedOn w:val="a"/>
    <w:rsid w:val="00D4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a0"/>
    <w:rsid w:val="00D40822"/>
  </w:style>
  <w:style w:type="paragraph" w:styleId="a5">
    <w:name w:val="Balloon Text"/>
    <w:basedOn w:val="a"/>
    <w:link w:val="a6"/>
    <w:uiPriority w:val="99"/>
    <w:semiHidden/>
    <w:unhideWhenUsed/>
    <w:rsid w:val="00D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4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8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2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5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08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2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9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2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3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5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42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8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29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7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5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53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1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44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03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3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1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24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8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3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3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0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4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19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6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3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2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6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62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0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0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6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11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7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1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8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565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95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8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63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8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67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4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7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41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4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73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0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5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44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8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8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6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30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5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20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9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9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1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67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2019-06-24T12:06:00Z</dcterms:created>
  <dcterms:modified xsi:type="dcterms:W3CDTF">2019-06-24T12:27:00Z</dcterms:modified>
</cp:coreProperties>
</file>