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49" w:rsidRDefault="00AB2F49" w:rsidP="00AB2F49">
      <w:pPr>
        <w:jc w:val="center"/>
        <w:rPr>
          <w:rFonts w:ascii="Times New Roman" w:hAnsi="Times New Roman"/>
          <w:b/>
          <w:sz w:val="32"/>
          <w:szCs w:val="32"/>
        </w:rPr>
      </w:pPr>
      <w:r>
        <w:rPr>
          <w:rFonts w:ascii="Times New Roman" w:hAnsi="Times New Roman"/>
          <w:b/>
          <w:sz w:val="32"/>
          <w:szCs w:val="32"/>
        </w:rPr>
        <w:t>АДМИНИСТРАЦИЯ</w:t>
      </w:r>
    </w:p>
    <w:p w:rsidR="00AB2F49" w:rsidRDefault="00AB2F49" w:rsidP="00AB2F49">
      <w:pPr>
        <w:jc w:val="center"/>
        <w:rPr>
          <w:rFonts w:ascii="Times New Roman" w:hAnsi="Times New Roman"/>
          <w:sz w:val="32"/>
          <w:szCs w:val="32"/>
        </w:rPr>
      </w:pPr>
      <w:r>
        <w:rPr>
          <w:rFonts w:ascii="Times New Roman" w:hAnsi="Times New Roman"/>
          <w:b/>
          <w:sz w:val="32"/>
          <w:szCs w:val="32"/>
        </w:rPr>
        <w:t xml:space="preserve"> МАРТЫНОВСКОГО СЕЛЬСОВЕТА</w:t>
      </w:r>
    </w:p>
    <w:p w:rsidR="00AB2F49" w:rsidRDefault="00AB2F49" w:rsidP="00AB2F49">
      <w:pPr>
        <w:jc w:val="center"/>
        <w:rPr>
          <w:rFonts w:ascii="Times New Roman" w:hAnsi="Times New Roman"/>
          <w:b/>
          <w:sz w:val="32"/>
          <w:szCs w:val="32"/>
        </w:rPr>
      </w:pPr>
      <w:r>
        <w:rPr>
          <w:rFonts w:ascii="Times New Roman" w:hAnsi="Times New Roman"/>
          <w:b/>
          <w:sz w:val="32"/>
          <w:szCs w:val="32"/>
        </w:rPr>
        <w:t>СУДЖАНСКОГО РАЙОНА</w:t>
      </w:r>
    </w:p>
    <w:p w:rsidR="00AB2F49" w:rsidRDefault="00AB2F49" w:rsidP="00AB2F49">
      <w:pPr>
        <w:jc w:val="center"/>
        <w:rPr>
          <w:rFonts w:ascii="Times New Roman" w:hAnsi="Times New Roman"/>
          <w:b/>
          <w:sz w:val="32"/>
          <w:szCs w:val="32"/>
        </w:rPr>
      </w:pPr>
      <w:r>
        <w:rPr>
          <w:rFonts w:ascii="Times New Roman" w:hAnsi="Times New Roman"/>
          <w:b/>
          <w:sz w:val="32"/>
          <w:szCs w:val="32"/>
        </w:rPr>
        <w:t>КУРСКОЙ ОБЛАСТИ</w:t>
      </w:r>
    </w:p>
    <w:p w:rsidR="00AB2F49" w:rsidRDefault="00AB2F49" w:rsidP="00AB2F49">
      <w:pPr>
        <w:jc w:val="center"/>
        <w:rPr>
          <w:rFonts w:ascii="Times New Roman" w:hAnsi="Times New Roman"/>
          <w:sz w:val="24"/>
          <w:szCs w:val="24"/>
        </w:rPr>
      </w:pPr>
    </w:p>
    <w:p w:rsidR="00AB2F49" w:rsidRPr="00AB2F49" w:rsidRDefault="00AB2F49" w:rsidP="00AB2F49">
      <w:pPr>
        <w:jc w:val="center"/>
        <w:rPr>
          <w:rFonts w:ascii="Times New Roman" w:hAnsi="Times New Roman"/>
          <w:b/>
          <w:sz w:val="32"/>
          <w:szCs w:val="32"/>
        </w:rPr>
      </w:pPr>
      <w:r>
        <w:rPr>
          <w:rFonts w:ascii="Times New Roman" w:hAnsi="Times New Roman"/>
          <w:b/>
          <w:sz w:val="32"/>
          <w:szCs w:val="32"/>
        </w:rPr>
        <w:t>ПОСТАНОВЛЕНИЕ</w:t>
      </w:r>
    </w:p>
    <w:p w:rsidR="00AB2F49" w:rsidRDefault="00AB2F49" w:rsidP="00AB2F49">
      <w:pPr>
        <w:jc w:val="center"/>
        <w:rPr>
          <w:rFonts w:ascii="Times New Roman" w:hAnsi="Times New Roman"/>
          <w:sz w:val="28"/>
          <w:szCs w:val="28"/>
        </w:rPr>
      </w:pPr>
      <w:r>
        <w:rPr>
          <w:rFonts w:ascii="Times New Roman" w:hAnsi="Times New Roman"/>
          <w:sz w:val="28"/>
          <w:szCs w:val="28"/>
        </w:rPr>
        <w:t xml:space="preserve">от </w:t>
      </w:r>
      <w:r w:rsidR="007155F8">
        <w:rPr>
          <w:rFonts w:ascii="Times New Roman" w:hAnsi="Times New Roman"/>
          <w:sz w:val="28"/>
          <w:szCs w:val="28"/>
        </w:rPr>
        <w:t>28  января</w:t>
      </w:r>
      <w:r>
        <w:rPr>
          <w:rFonts w:ascii="Times New Roman" w:hAnsi="Times New Roman"/>
          <w:sz w:val="28"/>
          <w:szCs w:val="28"/>
        </w:rPr>
        <w:t xml:space="preserve">  202</w:t>
      </w:r>
      <w:r w:rsidR="007155F8">
        <w:rPr>
          <w:rFonts w:ascii="Times New Roman" w:hAnsi="Times New Roman"/>
          <w:sz w:val="28"/>
          <w:szCs w:val="28"/>
        </w:rPr>
        <w:t>1</w:t>
      </w:r>
      <w:r>
        <w:rPr>
          <w:rFonts w:ascii="Times New Roman" w:hAnsi="Times New Roman"/>
          <w:sz w:val="28"/>
          <w:szCs w:val="28"/>
        </w:rPr>
        <w:t xml:space="preserve"> года   № </w:t>
      </w:r>
      <w:r w:rsidR="007155F8">
        <w:rPr>
          <w:rFonts w:ascii="Times New Roman" w:hAnsi="Times New Roman"/>
          <w:sz w:val="28"/>
          <w:szCs w:val="28"/>
        </w:rPr>
        <w:t>12</w:t>
      </w:r>
    </w:p>
    <w:p w:rsidR="00AB2F49" w:rsidRPr="00AB2F49" w:rsidRDefault="00AB2F49" w:rsidP="00AB2F49">
      <w:pPr>
        <w:jc w:val="center"/>
        <w:rPr>
          <w:rFonts w:ascii="Times New Roman" w:hAnsi="Times New Roman"/>
          <w:sz w:val="28"/>
          <w:szCs w:val="28"/>
        </w:rPr>
      </w:pPr>
      <w:r>
        <w:rPr>
          <w:rFonts w:ascii="Times New Roman" w:hAnsi="Times New Roman"/>
          <w:sz w:val="28"/>
          <w:szCs w:val="28"/>
        </w:rPr>
        <w:t xml:space="preserve"> </w:t>
      </w:r>
    </w:p>
    <w:p w:rsidR="00AB2F49" w:rsidRPr="00AB2F49" w:rsidRDefault="00AB2F49" w:rsidP="00AB2F49">
      <w:pPr>
        <w:suppressAutoHyphens/>
        <w:jc w:val="center"/>
        <w:rPr>
          <w:rFonts w:ascii="Times New Roman" w:hAnsi="Times New Roman"/>
          <w:b/>
          <w:sz w:val="28"/>
          <w:szCs w:val="28"/>
        </w:rPr>
      </w:pPr>
      <w:r>
        <w:rPr>
          <w:rFonts w:ascii="Times New Roman" w:hAnsi="Times New Roman"/>
          <w:b/>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w:t>
      </w:r>
    </w:p>
    <w:p w:rsidR="00AB2F49" w:rsidRDefault="00AB2F49" w:rsidP="00AB2F49">
      <w:pPr>
        <w:pStyle w:val="ConsPlusTitle"/>
        <w:widowControl/>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Руководствуясь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w:t>
      </w:r>
      <w:r>
        <w:rPr>
          <w:rFonts w:ascii="Times New Roman" w:hAnsi="Times New Roman" w:cs="Times New Roman"/>
          <w:b w:val="0"/>
          <w:sz w:val="28"/>
        </w:rPr>
        <w:t xml:space="preserve">в соответствии с Положением о бюджетном процессе в </w:t>
      </w:r>
      <w:r>
        <w:rPr>
          <w:rFonts w:ascii="Times New Roman" w:hAnsi="Times New Roman"/>
          <w:b w:val="0"/>
          <w:sz w:val="28"/>
          <w:szCs w:val="28"/>
        </w:rPr>
        <w:t xml:space="preserve">муниципальном образовании «Мартыновский сельсовет» Суджанского района Курской области, утвержденном решением Собрания депутатов Мартыновского сельсовета Суджанского района от 05.11.2015 №33 (с изменениями) </w:t>
      </w:r>
      <w:r>
        <w:rPr>
          <w:rFonts w:ascii="Times New Roman" w:hAnsi="Times New Roman" w:cs="Times New Roman"/>
          <w:b w:val="0"/>
          <w:sz w:val="28"/>
          <w:szCs w:val="28"/>
        </w:rPr>
        <w:t>Администрация Мартыновского сельсовета Суджанского района ПОСТАНОВЛЯЕТ:</w:t>
      </w:r>
      <w:proofErr w:type="gramEnd"/>
    </w:p>
    <w:p w:rsidR="00AB2F49" w:rsidRDefault="00AB2F49" w:rsidP="00AB2F49">
      <w:pPr>
        <w:suppressAutoHyphens/>
        <w:ind w:firstLine="709"/>
        <w:jc w:val="both"/>
        <w:rPr>
          <w:rFonts w:ascii="Times New Roman" w:hAnsi="Times New Roman" w:cs="Times New Roman"/>
          <w:b/>
          <w:sz w:val="28"/>
          <w:szCs w:val="28"/>
        </w:rPr>
      </w:pPr>
      <w:r>
        <w:rPr>
          <w:rFonts w:ascii="Times New Roman" w:hAnsi="Times New Roman"/>
          <w:sz w:val="28"/>
          <w:szCs w:val="28"/>
        </w:rPr>
        <w:t>1. Утвердить прилагаемый Порядок 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w:t>
      </w:r>
    </w:p>
    <w:p w:rsidR="00AB2F49" w:rsidRDefault="00AB2F49" w:rsidP="00AB2F49">
      <w:pPr>
        <w:ind w:firstLine="709"/>
        <w:jc w:val="both"/>
        <w:rPr>
          <w:rFonts w:ascii="Times New Roman" w:hAnsi="Times New Roman"/>
          <w:sz w:val="28"/>
          <w:szCs w:val="28"/>
        </w:rPr>
      </w:pPr>
      <w:r>
        <w:rPr>
          <w:rFonts w:ascii="Times New Roman" w:hAnsi="Times New Roman"/>
          <w:sz w:val="28"/>
          <w:szCs w:val="28"/>
        </w:rPr>
        <w:t xml:space="preserve">2. Контроль исполнения настоящего постановления возложить на   начальника отдела администрации </w:t>
      </w:r>
      <w:proofErr w:type="spellStart"/>
      <w:r>
        <w:rPr>
          <w:rFonts w:ascii="Times New Roman" w:hAnsi="Times New Roman"/>
          <w:sz w:val="28"/>
          <w:szCs w:val="28"/>
        </w:rPr>
        <w:t>Великород</w:t>
      </w:r>
      <w:proofErr w:type="spellEnd"/>
      <w:r>
        <w:rPr>
          <w:rFonts w:ascii="Times New Roman" w:hAnsi="Times New Roman"/>
          <w:sz w:val="28"/>
          <w:szCs w:val="28"/>
        </w:rPr>
        <w:t xml:space="preserve">  Н.В.</w:t>
      </w:r>
    </w:p>
    <w:p w:rsidR="00AB2F49" w:rsidRPr="00AB2F49" w:rsidRDefault="00AB2F49" w:rsidP="00AB2F49">
      <w:pPr>
        <w:suppressAutoHyphens/>
        <w:ind w:firstLine="709"/>
        <w:jc w:val="both"/>
        <w:rPr>
          <w:rFonts w:ascii="Times New Roman" w:hAnsi="Times New Roman"/>
          <w:sz w:val="28"/>
          <w:szCs w:val="28"/>
        </w:rPr>
      </w:pPr>
      <w:r>
        <w:rPr>
          <w:rFonts w:ascii="Times New Roman" w:hAnsi="Times New Roman"/>
          <w:sz w:val="28"/>
          <w:szCs w:val="28"/>
        </w:rPr>
        <w:t>3. Постановление вступает в силу со дня его подписания и применяется при составлении и исполнении бюджета, начиная с бюджета муниципального образования «Мартыновский сельсовет» Суджанского района Курской области на 202</w:t>
      </w:r>
      <w:r w:rsidR="007155F8">
        <w:rPr>
          <w:rFonts w:ascii="Times New Roman" w:hAnsi="Times New Roman"/>
          <w:sz w:val="28"/>
          <w:szCs w:val="28"/>
        </w:rPr>
        <w:t>1</w:t>
      </w:r>
      <w:r>
        <w:rPr>
          <w:rFonts w:ascii="Times New Roman" w:hAnsi="Times New Roman"/>
          <w:sz w:val="28"/>
          <w:szCs w:val="28"/>
        </w:rPr>
        <w:t xml:space="preserve"> год и на плановый период 202</w:t>
      </w:r>
      <w:r w:rsidR="007155F8">
        <w:rPr>
          <w:rFonts w:ascii="Times New Roman" w:hAnsi="Times New Roman"/>
          <w:sz w:val="28"/>
          <w:szCs w:val="28"/>
        </w:rPr>
        <w:t>2</w:t>
      </w:r>
      <w:r>
        <w:rPr>
          <w:rFonts w:ascii="Times New Roman" w:hAnsi="Times New Roman"/>
          <w:sz w:val="28"/>
          <w:szCs w:val="28"/>
        </w:rPr>
        <w:t xml:space="preserve"> и 202</w:t>
      </w:r>
      <w:r w:rsidR="007155F8">
        <w:rPr>
          <w:rFonts w:ascii="Times New Roman" w:hAnsi="Times New Roman"/>
          <w:sz w:val="28"/>
          <w:szCs w:val="28"/>
        </w:rPr>
        <w:t>3</w:t>
      </w:r>
      <w:r>
        <w:rPr>
          <w:rFonts w:ascii="Times New Roman" w:hAnsi="Times New Roman"/>
          <w:sz w:val="28"/>
          <w:szCs w:val="28"/>
        </w:rPr>
        <w:t>годов.</w:t>
      </w:r>
    </w:p>
    <w:p w:rsidR="00AB2F49" w:rsidRDefault="00AB2F49" w:rsidP="00AB2F49">
      <w:pPr>
        <w:jc w:val="both"/>
        <w:rPr>
          <w:rFonts w:ascii="Times New Roman" w:hAnsi="Times New Roman" w:cs="Times New Roman"/>
          <w:sz w:val="28"/>
          <w:szCs w:val="28"/>
        </w:rPr>
      </w:pPr>
      <w:r>
        <w:rPr>
          <w:rFonts w:ascii="Times New Roman" w:hAnsi="Times New Roman"/>
          <w:sz w:val="28"/>
          <w:szCs w:val="28"/>
        </w:rPr>
        <w:t>Глава Мартыновского сельсовета</w:t>
      </w:r>
    </w:p>
    <w:p w:rsidR="00AB2F49" w:rsidRPr="003F46DA" w:rsidRDefault="00AB2F49" w:rsidP="003F46DA">
      <w:pPr>
        <w:jc w:val="both"/>
        <w:rPr>
          <w:rFonts w:ascii="Times New Roman" w:hAnsi="Times New Roman"/>
          <w:sz w:val="28"/>
          <w:szCs w:val="28"/>
        </w:rPr>
      </w:pPr>
      <w:r>
        <w:rPr>
          <w:rFonts w:ascii="Times New Roman" w:hAnsi="Times New Roman"/>
          <w:sz w:val="28"/>
          <w:szCs w:val="28"/>
        </w:rPr>
        <w:t>Суджанского района                                                               Д.И. Соловьев</w:t>
      </w:r>
    </w:p>
    <w:p w:rsidR="00AB2F49" w:rsidRDefault="003F46DA" w:rsidP="003F46DA">
      <w:pPr>
        <w:jc w:val="right"/>
        <w:rPr>
          <w:rFonts w:ascii="Times New Roman" w:hAnsi="Times New Roman"/>
        </w:rPr>
      </w:pPr>
      <w:r>
        <w:rPr>
          <w:rFonts w:ascii="Times New Roman" w:hAnsi="Times New Roman"/>
        </w:rPr>
        <w:lastRenderedPageBreak/>
        <w:t>Приложение</w:t>
      </w:r>
    </w:p>
    <w:p w:rsidR="003F46DA" w:rsidRDefault="003F46DA" w:rsidP="003F46DA">
      <w:pPr>
        <w:suppressAutoHyphens/>
        <w:ind w:left="5812"/>
        <w:jc w:val="right"/>
        <w:rPr>
          <w:rFonts w:ascii="Times New Roman" w:hAnsi="Times New Roman"/>
        </w:rPr>
      </w:pPr>
      <w:r>
        <w:rPr>
          <w:rFonts w:ascii="Times New Roman" w:hAnsi="Times New Roman"/>
        </w:rPr>
        <w:t>к постановлению Администрации</w:t>
      </w:r>
    </w:p>
    <w:p w:rsidR="003F46DA" w:rsidRDefault="003F46DA" w:rsidP="003F46DA">
      <w:pPr>
        <w:suppressAutoHyphens/>
        <w:ind w:left="5812"/>
        <w:jc w:val="right"/>
        <w:rPr>
          <w:rFonts w:ascii="Times New Roman" w:hAnsi="Times New Roman"/>
        </w:rPr>
      </w:pPr>
      <w:r>
        <w:rPr>
          <w:rFonts w:ascii="Times New Roman" w:hAnsi="Times New Roman"/>
        </w:rPr>
        <w:t>Мартыновского сельсовета</w:t>
      </w:r>
    </w:p>
    <w:p w:rsidR="003F46DA" w:rsidRDefault="003F46DA" w:rsidP="003F46DA">
      <w:pPr>
        <w:suppressAutoHyphens/>
        <w:ind w:left="5812"/>
        <w:jc w:val="right"/>
        <w:rPr>
          <w:rFonts w:ascii="Times New Roman" w:hAnsi="Times New Roman"/>
        </w:rPr>
      </w:pPr>
      <w:r>
        <w:rPr>
          <w:rFonts w:ascii="Times New Roman" w:hAnsi="Times New Roman"/>
        </w:rPr>
        <w:t>Суджанского района</w:t>
      </w:r>
    </w:p>
    <w:p w:rsidR="003F46DA" w:rsidRDefault="003F46DA" w:rsidP="003F46DA">
      <w:pPr>
        <w:suppressAutoHyphens/>
        <w:ind w:left="5812"/>
        <w:jc w:val="right"/>
        <w:rPr>
          <w:rFonts w:ascii="Times New Roman" w:hAnsi="Times New Roman"/>
        </w:rPr>
      </w:pPr>
      <w:r>
        <w:rPr>
          <w:rFonts w:ascii="Times New Roman" w:hAnsi="Times New Roman"/>
        </w:rPr>
        <w:t xml:space="preserve">от </w:t>
      </w:r>
      <w:r w:rsidR="007155F8">
        <w:rPr>
          <w:rFonts w:ascii="Times New Roman" w:hAnsi="Times New Roman"/>
        </w:rPr>
        <w:t>28</w:t>
      </w:r>
      <w:r>
        <w:rPr>
          <w:rFonts w:ascii="Times New Roman" w:hAnsi="Times New Roman"/>
        </w:rPr>
        <w:t>.0</w:t>
      </w:r>
      <w:r w:rsidR="007155F8">
        <w:rPr>
          <w:rFonts w:ascii="Times New Roman" w:hAnsi="Times New Roman"/>
        </w:rPr>
        <w:t>1</w:t>
      </w:r>
      <w:r>
        <w:rPr>
          <w:rFonts w:ascii="Times New Roman" w:hAnsi="Times New Roman"/>
        </w:rPr>
        <w:t>.202</w:t>
      </w:r>
      <w:r w:rsidR="007155F8">
        <w:rPr>
          <w:rFonts w:ascii="Times New Roman" w:hAnsi="Times New Roman"/>
        </w:rPr>
        <w:t>1</w:t>
      </w:r>
      <w:r>
        <w:rPr>
          <w:rFonts w:ascii="Times New Roman" w:hAnsi="Times New Roman"/>
        </w:rPr>
        <w:t xml:space="preserve"> №</w:t>
      </w:r>
      <w:r w:rsidR="007155F8">
        <w:rPr>
          <w:rFonts w:ascii="Times New Roman" w:hAnsi="Times New Roman"/>
        </w:rPr>
        <w:t>12</w:t>
      </w:r>
    </w:p>
    <w:p w:rsidR="003F46DA" w:rsidRDefault="003F46DA" w:rsidP="003F46DA">
      <w:pPr>
        <w:suppressAutoHyphens/>
        <w:jc w:val="center"/>
        <w:rPr>
          <w:rFonts w:ascii="Times New Roman" w:hAnsi="Times New Roman"/>
          <w:sz w:val="24"/>
          <w:szCs w:val="24"/>
        </w:rPr>
      </w:pPr>
    </w:p>
    <w:p w:rsidR="003F46DA" w:rsidRDefault="003F46DA" w:rsidP="003F46DA">
      <w:pPr>
        <w:suppressAutoHyphens/>
        <w:jc w:val="center"/>
        <w:rPr>
          <w:rFonts w:ascii="Times New Roman" w:hAnsi="Times New Roman"/>
          <w:b/>
          <w:sz w:val="28"/>
          <w:szCs w:val="28"/>
        </w:rPr>
      </w:pPr>
      <w:r>
        <w:rPr>
          <w:rFonts w:ascii="Times New Roman" w:hAnsi="Times New Roman"/>
          <w:b/>
          <w:sz w:val="28"/>
          <w:szCs w:val="28"/>
        </w:rPr>
        <w:t>Порядок</w:t>
      </w:r>
    </w:p>
    <w:p w:rsidR="003F46DA" w:rsidRDefault="003F46DA" w:rsidP="003F46DA">
      <w:pPr>
        <w:suppressAutoHyphens/>
        <w:jc w:val="center"/>
        <w:rPr>
          <w:rFonts w:ascii="Times New Roman" w:hAnsi="Times New Roman"/>
          <w:b/>
          <w:sz w:val="28"/>
          <w:szCs w:val="28"/>
        </w:rPr>
      </w:pPr>
      <w:r>
        <w:rPr>
          <w:rFonts w:ascii="Times New Roman" w:hAnsi="Times New Roman"/>
          <w:b/>
          <w:sz w:val="28"/>
          <w:szCs w:val="28"/>
        </w:rPr>
        <w:t>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w:t>
      </w:r>
    </w:p>
    <w:p w:rsidR="003F46DA" w:rsidRDefault="003F46DA" w:rsidP="003F46DA">
      <w:pPr>
        <w:suppressAutoHyphens/>
        <w:ind w:firstLine="709"/>
        <w:jc w:val="both"/>
        <w:rPr>
          <w:rFonts w:ascii="Times New Roman" w:hAnsi="Times New Roman"/>
          <w:sz w:val="24"/>
          <w:szCs w:val="24"/>
        </w:rPr>
      </w:pPr>
    </w:p>
    <w:p w:rsidR="003F46DA" w:rsidRDefault="003F46DA" w:rsidP="003F46DA">
      <w:pPr>
        <w:suppressAutoHyphens/>
        <w:ind w:firstLine="709"/>
        <w:jc w:val="both"/>
        <w:rPr>
          <w:rFonts w:ascii="Times New Roman" w:hAnsi="Times New Roman"/>
        </w:rPr>
      </w:pPr>
      <w:r>
        <w:rPr>
          <w:rFonts w:ascii="Times New Roman" w:hAnsi="Times New Roman"/>
          <w:sz w:val="28"/>
          <w:szCs w:val="28"/>
        </w:rPr>
        <w:t>Настоящий Порядок применения бюджетной классификации Российской федерации в части, относящейся к бюджету муниципального образования «Мартыновский сельсовет» Суджанского района Курской области (далее – Порядок) устанавливает структуру, порядок формирования и применения целевых статей бюджета муниципального образования «Мартыновский сельсовет» Суджанского района Курской области (далее – местный бюджет).</w:t>
      </w:r>
    </w:p>
    <w:p w:rsidR="003F46DA" w:rsidRDefault="003F46DA" w:rsidP="003F46DA">
      <w:pPr>
        <w:suppressAutoHyphens/>
        <w:ind w:firstLine="709"/>
        <w:jc w:val="both"/>
        <w:rPr>
          <w:rFonts w:ascii="Times New Roman" w:hAnsi="Times New Roman"/>
        </w:rPr>
      </w:pPr>
    </w:p>
    <w:p w:rsidR="003F46DA" w:rsidRDefault="003F46DA" w:rsidP="003F46DA">
      <w:pPr>
        <w:suppressAutoHyphens/>
        <w:jc w:val="center"/>
        <w:rPr>
          <w:rFonts w:ascii="Times New Roman" w:hAnsi="Times New Roman"/>
          <w:b/>
          <w:sz w:val="28"/>
          <w:szCs w:val="28"/>
        </w:rPr>
      </w:pPr>
      <w:r>
        <w:rPr>
          <w:rFonts w:ascii="Times New Roman" w:hAnsi="Times New Roman"/>
          <w:b/>
          <w:sz w:val="28"/>
          <w:szCs w:val="28"/>
        </w:rPr>
        <w:t>1. Общие положения</w:t>
      </w:r>
    </w:p>
    <w:p w:rsidR="003F46DA" w:rsidRDefault="003F46DA" w:rsidP="003F46DA">
      <w:pPr>
        <w:suppressAutoHyphens/>
        <w:ind w:firstLine="709"/>
        <w:jc w:val="both"/>
        <w:rPr>
          <w:rFonts w:ascii="Times New Roman" w:hAnsi="Times New Roman"/>
          <w:sz w:val="24"/>
          <w:szCs w:val="24"/>
        </w:rPr>
      </w:pPr>
    </w:p>
    <w:p w:rsidR="003F46DA" w:rsidRDefault="003F46DA" w:rsidP="003F46DA">
      <w:pPr>
        <w:suppressAutoHyphens/>
        <w:ind w:firstLine="709"/>
        <w:jc w:val="both"/>
        <w:rPr>
          <w:rFonts w:ascii="Times New Roman" w:hAnsi="Times New Roman"/>
        </w:rPr>
      </w:pPr>
      <w:r>
        <w:rPr>
          <w:rFonts w:ascii="Times New Roman" w:hAnsi="Times New Roman"/>
          <w:sz w:val="28"/>
          <w:szCs w:val="28"/>
        </w:rPr>
        <w:t xml:space="preserve">Целевые статьи расходов местного бюджета обеспечивают привязку бюджетных ассигнований к муниципальным программам Мартыновского сельсовета Суджанского района (далее - муниципальная программа), их подпрограммам (далее – программные направления расходов), </w:t>
      </w:r>
      <w:proofErr w:type="spellStart"/>
      <w:r>
        <w:rPr>
          <w:rFonts w:ascii="Times New Roman" w:hAnsi="Times New Roman"/>
          <w:sz w:val="28"/>
          <w:szCs w:val="28"/>
        </w:rPr>
        <w:t>непрограммному</w:t>
      </w:r>
      <w:proofErr w:type="spellEnd"/>
      <w:r>
        <w:rPr>
          <w:rFonts w:ascii="Times New Roman" w:hAnsi="Times New Roman"/>
          <w:sz w:val="28"/>
          <w:szCs w:val="28"/>
        </w:rPr>
        <w:t xml:space="preserve"> направлению  деятельности, а также к расходным обязательствам, подлежащим исполнению за счет средств местного бюджета.</w:t>
      </w:r>
    </w:p>
    <w:p w:rsidR="003F46DA" w:rsidRDefault="003F46DA" w:rsidP="003F46DA">
      <w:pPr>
        <w:suppressAutoHyphens/>
        <w:ind w:firstLine="709"/>
        <w:jc w:val="both"/>
        <w:rPr>
          <w:rFonts w:ascii="Times New Roman" w:hAnsi="Times New Roman"/>
        </w:rPr>
      </w:pPr>
      <w:r>
        <w:rPr>
          <w:rFonts w:ascii="Times New Roman" w:hAnsi="Times New Roman"/>
          <w:sz w:val="28"/>
          <w:szCs w:val="28"/>
        </w:rPr>
        <w:t>Структура кода целевой статьи расходов местного бюджета (8-14 разряды кода классификации расходов бюджета) представлена в таблице 1 и включает следующие основные части:</w:t>
      </w:r>
    </w:p>
    <w:p w:rsidR="003F46DA" w:rsidRDefault="003F46DA" w:rsidP="003F46DA">
      <w:pPr>
        <w:suppressAutoHyphens/>
        <w:ind w:firstLine="709"/>
        <w:jc w:val="both"/>
        <w:rPr>
          <w:rFonts w:ascii="Times New Roman" w:hAnsi="Times New Roman"/>
          <w:sz w:val="28"/>
          <w:szCs w:val="28"/>
        </w:rPr>
      </w:pPr>
      <w:r>
        <w:rPr>
          <w:rFonts w:ascii="Times New Roman" w:hAnsi="Times New Roman"/>
          <w:sz w:val="28"/>
          <w:szCs w:val="28"/>
        </w:rPr>
        <w:t>Код программного (</w:t>
      </w:r>
      <w:proofErr w:type="spellStart"/>
      <w:r>
        <w:rPr>
          <w:rFonts w:ascii="Times New Roman" w:hAnsi="Times New Roman"/>
          <w:sz w:val="28"/>
          <w:szCs w:val="28"/>
        </w:rPr>
        <w:t>непрограммного</w:t>
      </w:r>
      <w:proofErr w:type="spellEnd"/>
      <w:r>
        <w:rPr>
          <w:rFonts w:ascii="Times New Roman" w:hAnsi="Times New Roman"/>
          <w:sz w:val="28"/>
          <w:szCs w:val="28"/>
        </w:rPr>
        <w:t>) направления расходов;</w:t>
      </w:r>
    </w:p>
    <w:p w:rsidR="003F46DA" w:rsidRDefault="003F46DA" w:rsidP="003F46DA">
      <w:pPr>
        <w:suppressAutoHyphens/>
        <w:ind w:firstLine="709"/>
        <w:jc w:val="both"/>
        <w:rPr>
          <w:rFonts w:ascii="Times New Roman" w:hAnsi="Times New Roman"/>
          <w:sz w:val="28"/>
          <w:szCs w:val="28"/>
        </w:rPr>
      </w:pPr>
      <w:r>
        <w:rPr>
          <w:rFonts w:ascii="Times New Roman" w:hAnsi="Times New Roman"/>
          <w:sz w:val="28"/>
          <w:szCs w:val="28"/>
        </w:rPr>
        <w:t>Код подпрограммы;</w:t>
      </w:r>
    </w:p>
    <w:p w:rsidR="003F46DA" w:rsidRDefault="003F46DA" w:rsidP="003F46DA">
      <w:pPr>
        <w:suppressAutoHyphens/>
        <w:ind w:firstLine="709"/>
        <w:jc w:val="both"/>
        <w:rPr>
          <w:rFonts w:ascii="Times New Roman" w:hAnsi="Times New Roman"/>
          <w:sz w:val="28"/>
          <w:szCs w:val="28"/>
        </w:rPr>
      </w:pPr>
      <w:r>
        <w:rPr>
          <w:rFonts w:ascii="Times New Roman" w:hAnsi="Times New Roman"/>
          <w:sz w:val="28"/>
          <w:szCs w:val="28"/>
        </w:rPr>
        <w:lastRenderedPageBreak/>
        <w:t xml:space="preserve">Код направления расходов. </w:t>
      </w:r>
    </w:p>
    <w:p w:rsidR="003F46DA" w:rsidRDefault="003F46DA" w:rsidP="003F46DA">
      <w:pPr>
        <w:suppressAutoHyphens/>
        <w:ind w:firstLine="709"/>
        <w:rPr>
          <w:rFonts w:ascii="Times New Roman" w:hAnsi="Times New Roman"/>
          <w:sz w:val="24"/>
          <w:szCs w:val="24"/>
        </w:rPr>
      </w:pPr>
    </w:p>
    <w:p w:rsidR="003F46DA" w:rsidRDefault="003F46DA" w:rsidP="003F46DA">
      <w:pPr>
        <w:suppressAutoHyphens/>
        <w:ind w:firstLine="709"/>
        <w:jc w:val="right"/>
        <w:rPr>
          <w:rFonts w:ascii="Times New Roman" w:hAnsi="Times New Roman"/>
          <w:sz w:val="28"/>
          <w:szCs w:val="28"/>
          <w:lang w:val="en-US"/>
        </w:rPr>
      </w:pPr>
      <w:r>
        <w:rPr>
          <w:rFonts w:ascii="Times New Roman" w:hAnsi="Times New Roman"/>
          <w:sz w:val="28"/>
          <w:szCs w:val="28"/>
        </w:rPr>
        <w:t>Таблица 1</w:t>
      </w:r>
    </w:p>
    <w:tbl>
      <w:tblPr>
        <w:tblW w:w="943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5"/>
        <w:gridCol w:w="1276"/>
        <w:gridCol w:w="1701"/>
        <w:gridCol w:w="1276"/>
        <w:gridCol w:w="1276"/>
        <w:gridCol w:w="1275"/>
        <w:gridCol w:w="1276"/>
      </w:tblGrid>
      <w:tr w:rsidR="003F46DA" w:rsidTr="003F46DA">
        <w:tc>
          <w:tcPr>
            <w:tcW w:w="9435" w:type="dxa"/>
            <w:gridSpan w:val="7"/>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hanging="29"/>
              <w:jc w:val="center"/>
              <w:rPr>
                <w:rFonts w:ascii="Times New Roman" w:hAnsi="Times New Roman"/>
                <w:sz w:val="28"/>
                <w:szCs w:val="28"/>
                <w:lang w:val="en-US" w:eastAsia="en-US" w:bidi="en-US"/>
              </w:rPr>
            </w:pPr>
            <w:r>
              <w:rPr>
                <w:rFonts w:ascii="Times New Roman" w:hAnsi="Times New Roman"/>
                <w:sz w:val="28"/>
                <w:szCs w:val="28"/>
              </w:rPr>
              <w:t>Целевая статья</w:t>
            </w:r>
          </w:p>
        </w:tc>
      </w:tr>
      <w:tr w:rsidR="003F46DA" w:rsidTr="003F46DA">
        <w:tc>
          <w:tcPr>
            <w:tcW w:w="2631" w:type="dxa"/>
            <w:gridSpan w:val="2"/>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jc w:val="center"/>
              <w:rPr>
                <w:rFonts w:ascii="Times New Roman" w:hAnsi="Times New Roman"/>
                <w:sz w:val="24"/>
                <w:szCs w:val="24"/>
                <w:lang w:eastAsia="en-US" w:bidi="en-US"/>
              </w:rPr>
            </w:pPr>
            <w:r>
              <w:rPr>
                <w:rFonts w:ascii="Times New Roman" w:hAnsi="Times New Roman"/>
                <w:sz w:val="28"/>
                <w:szCs w:val="28"/>
              </w:rPr>
              <w:t>Код муниципальной программы (</w:t>
            </w:r>
            <w:proofErr w:type="spellStart"/>
            <w:r>
              <w:rPr>
                <w:rFonts w:ascii="Times New Roman" w:hAnsi="Times New Roman"/>
                <w:sz w:val="28"/>
                <w:szCs w:val="28"/>
              </w:rPr>
              <w:t>непрограммного</w:t>
            </w:r>
            <w:proofErr w:type="spellEnd"/>
            <w:r>
              <w:rPr>
                <w:rFonts w:ascii="Times New Roman" w:hAnsi="Times New Roman"/>
                <w:sz w:val="28"/>
                <w:szCs w:val="28"/>
              </w:rPr>
              <w:t xml:space="preserve"> направления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jc w:val="center"/>
              <w:rPr>
                <w:rFonts w:ascii="Times New Roman" w:hAnsi="Times New Roman"/>
                <w:sz w:val="24"/>
                <w:szCs w:val="24"/>
                <w:lang w:val="en-US" w:eastAsia="en-US" w:bidi="en-US"/>
              </w:rPr>
            </w:pPr>
            <w:r>
              <w:rPr>
                <w:rFonts w:ascii="Times New Roman" w:hAnsi="Times New Roman"/>
                <w:sz w:val="28"/>
                <w:szCs w:val="28"/>
              </w:rPr>
              <w:t>Код подпрограммы муниципальной программы</w:t>
            </w:r>
          </w:p>
        </w:tc>
        <w:tc>
          <w:tcPr>
            <w:tcW w:w="5103" w:type="dxa"/>
            <w:gridSpan w:val="4"/>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jc w:val="center"/>
              <w:rPr>
                <w:rFonts w:ascii="Times New Roman" w:hAnsi="Times New Roman"/>
                <w:sz w:val="28"/>
                <w:szCs w:val="28"/>
                <w:lang w:val="en-US" w:eastAsia="en-US" w:bidi="en-US"/>
              </w:rPr>
            </w:pPr>
            <w:r>
              <w:rPr>
                <w:rFonts w:ascii="Times New Roman" w:hAnsi="Times New Roman"/>
                <w:sz w:val="28"/>
                <w:szCs w:val="28"/>
              </w:rPr>
              <w:t>Код направления расходов</w:t>
            </w:r>
          </w:p>
        </w:tc>
      </w:tr>
      <w:tr w:rsidR="003F46DA" w:rsidTr="003F46DA">
        <w:tc>
          <w:tcPr>
            <w:tcW w:w="1355"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8</w:t>
            </w:r>
          </w:p>
        </w:tc>
        <w:tc>
          <w:tcPr>
            <w:tcW w:w="1276"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9</w:t>
            </w:r>
          </w:p>
        </w:tc>
        <w:tc>
          <w:tcPr>
            <w:tcW w:w="1701"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11</w:t>
            </w:r>
          </w:p>
        </w:tc>
        <w:tc>
          <w:tcPr>
            <w:tcW w:w="1276"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13</w:t>
            </w:r>
          </w:p>
        </w:tc>
        <w:tc>
          <w:tcPr>
            <w:tcW w:w="1276"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8"/>
                <w:szCs w:val="28"/>
                <w:lang w:val="en-US" w:eastAsia="en-US" w:bidi="en-US"/>
              </w:rPr>
            </w:pPr>
            <w:r>
              <w:rPr>
                <w:rFonts w:ascii="Times New Roman" w:hAnsi="Times New Roman"/>
                <w:sz w:val="28"/>
                <w:szCs w:val="28"/>
              </w:rPr>
              <w:t>14</w:t>
            </w:r>
          </w:p>
        </w:tc>
      </w:tr>
      <w:tr w:rsidR="003F46DA" w:rsidTr="003F46DA">
        <w:tc>
          <w:tcPr>
            <w:tcW w:w="1355" w:type="dxa"/>
            <w:tcBorders>
              <w:top w:val="single" w:sz="4" w:space="0" w:color="000000"/>
              <w:left w:val="single" w:sz="4" w:space="0" w:color="000000"/>
              <w:bottom w:val="single" w:sz="4" w:space="0" w:color="000000"/>
              <w:right w:val="single" w:sz="4" w:space="0" w:color="000000"/>
            </w:tcBorders>
          </w:tcPr>
          <w:p w:rsidR="003F46DA" w:rsidRDefault="003F46DA">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3F46DA" w:rsidRDefault="003F46DA">
            <w:pPr>
              <w:suppressAutoHyphens/>
              <w:snapToGrid w:val="0"/>
              <w:ind w:firstLine="709"/>
              <w:rPr>
                <w:rFonts w:ascii="Times New Roman" w:hAnsi="Times New Roman"/>
                <w:sz w:val="28"/>
                <w:szCs w:val="28"/>
                <w:lang w:val="en-US" w:eastAsia="en-US" w:bidi="en-US"/>
              </w:rPr>
            </w:pPr>
          </w:p>
        </w:tc>
        <w:tc>
          <w:tcPr>
            <w:tcW w:w="1701" w:type="dxa"/>
            <w:tcBorders>
              <w:top w:val="single" w:sz="4" w:space="0" w:color="000000"/>
              <w:left w:val="single" w:sz="4" w:space="0" w:color="000000"/>
              <w:bottom w:val="single" w:sz="4" w:space="0" w:color="000000"/>
              <w:right w:val="single" w:sz="4" w:space="0" w:color="000000"/>
            </w:tcBorders>
          </w:tcPr>
          <w:p w:rsidR="003F46DA" w:rsidRDefault="003F46DA">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3F46DA" w:rsidRDefault="003F46DA">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3F46DA" w:rsidRDefault="003F46DA">
            <w:pPr>
              <w:suppressAutoHyphens/>
              <w:snapToGrid w:val="0"/>
              <w:ind w:firstLine="709"/>
              <w:rPr>
                <w:rFonts w:ascii="Times New Roman" w:hAnsi="Times New Roman"/>
                <w:sz w:val="28"/>
                <w:szCs w:val="28"/>
                <w:lang w:val="en-U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3F46DA" w:rsidRDefault="003F46DA">
            <w:pPr>
              <w:suppressAutoHyphens/>
              <w:snapToGrid w:val="0"/>
              <w:ind w:firstLine="709"/>
              <w:rPr>
                <w:rFonts w:ascii="Times New Roman" w:hAnsi="Times New Roman"/>
                <w:sz w:val="28"/>
                <w:szCs w:val="28"/>
                <w:lang w:val="en-US" w:eastAsia="en-US" w:bidi="en-US"/>
              </w:rPr>
            </w:pPr>
          </w:p>
        </w:tc>
        <w:tc>
          <w:tcPr>
            <w:tcW w:w="1276" w:type="dxa"/>
            <w:tcBorders>
              <w:top w:val="single" w:sz="4" w:space="0" w:color="000000"/>
              <w:left w:val="single" w:sz="4" w:space="0" w:color="000000"/>
              <w:bottom w:val="single" w:sz="4" w:space="0" w:color="000000"/>
              <w:right w:val="single" w:sz="4" w:space="0" w:color="000000"/>
            </w:tcBorders>
          </w:tcPr>
          <w:p w:rsidR="003F46DA" w:rsidRDefault="003F46DA">
            <w:pPr>
              <w:suppressAutoHyphens/>
              <w:snapToGrid w:val="0"/>
              <w:ind w:firstLine="709"/>
              <w:rPr>
                <w:rFonts w:ascii="Times New Roman" w:hAnsi="Times New Roman"/>
                <w:sz w:val="28"/>
                <w:szCs w:val="28"/>
                <w:lang w:val="en-US" w:eastAsia="en-US" w:bidi="en-US"/>
              </w:rPr>
            </w:pPr>
          </w:p>
        </w:tc>
      </w:tr>
    </w:tbl>
    <w:p w:rsidR="003F46DA" w:rsidRDefault="003F46DA" w:rsidP="003F46DA">
      <w:pPr>
        <w:suppressAutoHyphens/>
        <w:ind w:firstLine="709"/>
        <w:rPr>
          <w:rFonts w:ascii="Times New Roman" w:hAnsi="Times New Roman"/>
          <w:sz w:val="28"/>
          <w:szCs w:val="28"/>
          <w:lang w:val="en-US" w:eastAsia="en-US" w:bidi="en-US"/>
        </w:rPr>
      </w:pPr>
    </w:p>
    <w:p w:rsidR="003F46DA" w:rsidRDefault="003F46DA" w:rsidP="003F46DA">
      <w:pPr>
        <w:suppressAutoHyphens/>
        <w:ind w:firstLine="709"/>
        <w:jc w:val="both"/>
        <w:rPr>
          <w:rFonts w:ascii="Times New Roman" w:hAnsi="Times New Roman"/>
          <w:sz w:val="24"/>
          <w:szCs w:val="24"/>
        </w:rPr>
      </w:pPr>
      <w:r>
        <w:rPr>
          <w:rFonts w:ascii="Times New Roman" w:hAnsi="Times New Roman"/>
          <w:sz w:val="28"/>
          <w:szCs w:val="28"/>
        </w:rPr>
        <w:t>Код программного (</w:t>
      </w:r>
      <w:proofErr w:type="spellStart"/>
      <w:r>
        <w:rPr>
          <w:rFonts w:ascii="Times New Roman" w:hAnsi="Times New Roman"/>
          <w:sz w:val="28"/>
          <w:szCs w:val="28"/>
        </w:rPr>
        <w:t>непрограммного</w:t>
      </w:r>
      <w:proofErr w:type="spellEnd"/>
      <w:r>
        <w:rPr>
          <w:rFonts w:ascii="Times New Roman" w:hAnsi="Times New Roman"/>
          <w:sz w:val="28"/>
          <w:szCs w:val="28"/>
        </w:rPr>
        <w:t xml:space="preserve">) направления расходов  предназначен для кодирования муниципальных программ, а также </w:t>
      </w:r>
      <w:proofErr w:type="spellStart"/>
      <w:r>
        <w:rPr>
          <w:rFonts w:ascii="Times New Roman" w:hAnsi="Times New Roman"/>
          <w:sz w:val="28"/>
          <w:szCs w:val="28"/>
        </w:rPr>
        <w:t>непрограммных</w:t>
      </w:r>
      <w:proofErr w:type="spellEnd"/>
      <w:r>
        <w:rPr>
          <w:rFonts w:ascii="Times New Roman" w:hAnsi="Times New Roman"/>
          <w:sz w:val="28"/>
          <w:szCs w:val="28"/>
        </w:rPr>
        <w:t xml:space="preserve"> направлений расходов.</w:t>
      </w:r>
    </w:p>
    <w:p w:rsidR="003F46DA" w:rsidRDefault="003F46DA" w:rsidP="003F46DA">
      <w:pPr>
        <w:suppressAutoHyphens/>
        <w:ind w:firstLine="709"/>
        <w:jc w:val="both"/>
        <w:rPr>
          <w:rFonts w:ascii="Times New Roman" w:hAnsi="Times New Roman"/>
        </w:rPr>
      </w:pPr>
      <w:r>
        <w:rPr>
          <w:rFonts w:ascii="Times New Roman" w:hAnsi="Times New Roman"/>
          <w:sz w:val="28"/>
          <w:szCs w:val="28"/>
        </w:rPr>
        <w:t>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кода 0.</w:t>
      </w:r>
    </w:p>
    <w:p w:rsidR="003F46DA" w:rsidRDefault="003F46DA" w:rsidP="003F46DA">
      <w:pPr>
        <w:suppressAutoHyphens/>
        <w:ind w:firstLine="709"/>
        <w:jc w:val="both"/>
        <w:rPr>
          <w:rFonts w:ascii="Times New Roman" w:hAnsi="Times New Roman"/>
        </w:rPr>
      </w:pPr>
      <w:r>
        <w:rPr>
          <w:rFonts w:ascii="Times New Roman" w:hAnsi="Times New Roman"/>
          <w:sz w:val="28"/>
          <w:szCs w:val="28"/>
        </w:rPr>
        <w:t xml:space="preserve">Перечень и коды  муниципальных программ, их подпрограмм и </w:t>
      </w:r>
      <w:proofErr w:type="spellStart"/>
      <w:r>
        <w:rPr>
          <w:rFonts w:ascii="Times New Roman" w:hAnsi="Times New Roman"/>
          <w:sz w:val="28"/>
          <w:szCs w:val="28"/>
        </w:rPr>
        <w:t>непрограммных</w:t>
      </w:r>
      <w:proofErr w:type="spellEnd"/>
      <w:r>
        <w:rPr>
          <w:rFonts w:ascii="Times New Roman" w:hAnsi="Times New Roman"/>
          <w:sz w:val="28"/>
          <w:szCs w:val="28"/>
        </w:rPr>
        <w:t xml:space="preserve"> направлений расходов местного бюджета представлены в Приложении 1 к настоящему Порядку.</w:t>
      </w:r>
    </w:p>
    <w:p w:rsidR="003F46DA" w:rsidRDefault="003F46DA" w:rsidP="003F46DA">
      <w:pPr>
        <w:suppressAutoHyphens/>
        <w:ind w:firstLine="709"/>
        <w:jc w:val="both"/>
        <w:rPr>
          <w:rFonts w:ascii="Times New Roman" w:hAnsi="Times New Roman"/>
        </w:rPr>
      </w:pPr>
      <w:r>
        <w:rPr>
          <w:rFonts w:ascii="Times New Roman" w:hAnsi="Times New Roman"/>
          <w:sz w:val="28"/>
          <w:szCs w:val="28"/>
        </w:rPr>
        <w:t xml:space="preserve">Код направления расходов предназначен для кодирования конкретных направлений расходования средств местного бюджета. Направления расходов являются универсальными и могут применяться в различных целевых статьях расходов местного бюджета в увязке с муниципальными программами, их подпрограммами и (или)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расходов.</w:t>
      </w:r>
    </w:p>
    <w:p w:rsidR="003F46DA" w:rsidRDefault="003F46DA" w:rsidP="003F46DA">
      <w:pPr>
        <w:suppressAutoHyphens/>
        <w:ind w:firstLine="709"/>
        <w:jc w:val="both"/>
        <w:rPr>
          <w:rFonts w:ascii="Times New Roman" w:hAnsi="Times New Roman"/>
        </w:rPr>
      </w:pPr>
      <w:r>
        <w:rPr>
          <w:rFonts w:ascii="Times New Roman" w:hAnsi="Times New Roman"/>
          <w:sz w:val="28"/>
          <w:szCs w:val="28"/>
        </w:rPr>
        <w:t xml:space="preserve">Увязка направлений расходов с муниципальными программами, их подпрограммами и (или) </w:t>
      </w:r>
      <w:proofErr w:type="spellStart"/>
      <w:r>
        <w:rPr>
          <w:rFonts w:ascii="Times New Roman" w:hAnsi="Times New Roman"/>
          <w:sz w:val="28"/>
          <w:szCs w:val="28"/>
        </w:rPr>
        <w:t>непрограммными</w:t>
      </w:r>
      <w:proofErr w:type="spellEnd"/>
      <w:r>
        <w:rPr>
          <w:rFonts w:ascii="Times New Roman" w:hAnsi="Times New Roman"/>
          <w:sz w:val="28"/>
          <w:szCs w:val="28"/>
        </w:rPr>
        <w:t xml:space="preserve"> направлениями расходов производится следующим образом:</w:t>
      </w:r>
    </w:p>
    <w:p w:rsidR="003F46DA" w:rsidRDefault="003F46DA" w:rsidP="003F46DA">
      <w:pPr>
        <w:suppressAutoHyphens/>
        <w:ind w:firstLine="709"/>
        <w:rPr>
          <w:rFonts w:ascii="Times New Roman" w:hAnsi="Times New Roman"/>
          <w:sz w:val="28"/>
          <w:szCs w:val="28"/>
        </w:rPr>
      </w:pPr>
    </w:p>
    <w:tbl>
      <w:tblPr>
        <w:tblW w:w="9575" w:type="dxa"/>
        <w:tblInd w:w="-113" w:type="dxa"/>
        <w:tblBorders>
          <w:top w:val="single" w:sz="4" w:space="0" w:color="000000"/>
          <w:left w:val="single" w:sz="4" w:space="0" w:color="000000"/>
          <w:bottom w:val="single" w:sz="4" w:space="0" w:color="000000"/>
          <w:insideH w:val="single" w:sz="4" w:space="0" w:color="000000"/>
        </w:tblBorders>
        <w:tblLook w:val="04A0"/>
      </w:tblPr>
      <w:tblGrid>
        <w:gridCol w:w="534"/>
        <w:gridCol w:w="425"/>
        <w:gridCol w:w="567"/>
        <w:gridCol w:w="709"/>
        <w:gridCol w:w="7340"/>
      </w:tblGrid>
      <w:tr w:rsidR="003F46DA" w:rsidTr="003F46DA">
        <w:tc>
          <w:tcPr>
            <w:tcW w:w="534"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w:t>
            </w:r>
          </w:p>
        </w:tc>
        <w:tc>
          <w:tcPr>
            <w:tcW w:w="567"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09"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340"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5"/>
              <w:jc w:val="both"/>
              <w:rPr>
                <w:rFonts w:ascii="Times New Roman" w:hAnsi="Times New Roman"/>
                <w:sz w:val="28"/>
                <w:szCs w:val="28"/>
                <w:lang w:eastAsia="en-US" w:bidi="en-US"/>
              </w:rPr>
            </w:pPr>
            <w:r>
              <w:rPr>
                <w:rFonts w:ascii="Times New Roman" w:hAnsi="Times New Roman"/>
                <w:sz w:val="28"/>
                <w:szCs w:val="28"/>
              </w:rPr>
              <w:t>Муниципальная программа (</w:t>
            </w:r>
            <w:proofErr w:type="spellStart"/>
            <w:r>
              <w:rPr>
                <w:rFonts w:ascii="Times New Roman" w:hAnsi="Times New Roman"/>
                <w:sz w:val="28"/>
                <w:szCs w:val="28"/>
              </w:rPr>
              <w:t>непрограммное</w:t>
            </w:r>
            <w:proofErr w:type="spellEnd"/>
            <w:r>
              <w:rPr>
                <w:rFonts w:ascii="Times New Roman" w:hAnsi="Times New Roman"/>
                <w:sz w:val="28"/>
                <w:szCs w:val="28"/>
              </w:rPr>
              <w:t xml:space="preserve"> направление расходов)</w:t>
            </w:r>
          </w:p>
        </w:tc>
      </w:tr>
      <w:tr w:rsidR="003F46DA" w:rsidTr="003F46DA">
        <w:tc>
          <w:tcPr>
            <w:tcW w:w="534"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w:t>
            </w:r>
            <w:proofErr w:type="spellEnd"/>
          </w:p>
        </w:tc>
        <w:tc>
          <w:tcPr>
            <w:tcW w:w="567"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09"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340"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5"/>
              <w:jc w:val="both"/>
              <w:rPr>
                <w:rFonts w:ascii="Times New Roman" w:hAnsi="Times New Roman"/>
                <w:sz w:val="28"/>
                <w:szCs w:val="28"/>
                <w:lang w:val="en-US" w:eastAsia="en-US" w:bidi="en-US"/>
              </w:rPr>
            </w:pPr>
            <w:r>
              <w:rPr>
                <w:rFonts w:ascii="Times New Roman" w:hAnsi="Times New Roman"/>
                <w:sz w:val="28"/>
                <w:szCs w:val="28"/>
              </w:rPr>
              <w:t>Подпрограмма муниципальной программы</w:t>
            </w:r>
          </w:p>
        </w:tc>
      </w:tr>
      <w:tr w:rsidR="003F46DA" w:rsidTr="003F46DA">
        <w:tc>
          <w:tcPr>
            <w:tcW w:w="534"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w:t>
            </w:r>
            <w:proofErr w:type="spellEnd"/>
          </w:p>
        </w:tc>
        <w:tc>
          <w:tcPr>
            <w:tcW w:w="567"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709"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r>
              <w:rPr>
                <w:rFonts w:ascii="Times New Roman" w:hAnsi="Times New Roman"/>
                <w:sz w:val="28"/>
                <w:szCs w:val="28"/>
              </w:rPr>
              <w:t>00</w:t>
            </w:r>
          </w:p>
        </w:tc>
        <w:tc>
          <w:tcPr>
            <w:tcW w:w="7340"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5"/>
              <w:jc w:val="both"/>
              <w:rPr>
                <w:rFonts w:ascii="Times New Roman" w:hAnsi="Times New Roman"/>
                <w:sz w:val="28"/>
                <w:szCs w:val="28"/>
                <w:lang w:val="en-US" w:eastAsia="en-US" w:bidi="en-US"/>
              </w:rPr>
            </w:pPr>
            <w:r>
              <w:rPr>
                <w:rFonts w:ascii="Times New Roman" w:hAnsi="Times New Roman"/>
                <w:sz w:val="28"/>
                <w:szCs w:val="28"/>
              </w:rPr>
              <w:t>Группа направления расходов</w:t>
            </w:r>
          </w:p>
        </w:tc>
      </w:tr>
      <w:tr w:rsidR="003F46DA" w:rsidTr="003F46DA">
        <w:tc>
          <w:tcPr>
            <w:tcW w:w="534"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425"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w:t>
            </w:r>
            <w:proofErr w:type="spellEnd"/>
          </w:p>
        </w:tc>
        <w:tc>
          <w:tcPr>
            <w:tcW w:w="567"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709"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8"/>
                <w:szCs w:val="28"/>
                <w:lang w:val="en-US" w:eastAsia="en-US" w:bidi="en-US"/>
              </w:rPr>
            </w:pPr>
            <w:proofErr w:type="spellStart"/>
            <w:r>
              <w:rPr>
                <w:rFonts w:ascii="Times New Roman" w:hAnsi="Times New Roman"/>
                <w:sz w:val="28"/>
                <w:szCs w:val="28"/>
              </w:rPr>
              <w:t>хх</w:t>
            </w:r>
            <w:proofErr w:type="spellEnd"/>
          </w:p>
        </w:tc>
        <w:tc>
          <w:tcPr>
            <w:tcW w:w="7340"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jc w:val="both"/>
              <w:rPr>
                <w:rFonts w:ascii="Times New Roman" w:hAnsi="Times New Roman"/>
                <w:sz w:val="28"/>
                <w:szCs w:val="28"/>
                <w:lang w:eastAsia="en-US" w:bidi="en-US"/>
              </w:rPr>
            </w:pPr>
            <w:r>
              <w:rPr>
                <w:rFonts w:ascii="Times New Roman" w:hAnsi="Times New Roman"/>
                <w:sz w:val="28"/>
                <w:szCs w:val="28"/>
              </w:rPr>
              <w:t xml:space="preserve">Направление расходования средств местного бюджета </w:t>
            </w:r>
          </w:p>
        </w:tc>
      </w:tr>
    </w:tbl>
    <w:p w:rsidR="003F46DA" w:rsidRDefault="003F46DA" w:rsidP="003F46DA">
      <w:pPr>
        <w:suppressAutoHyphens/>
        <w:ind w:firstLine="709"/>
        <w:rPr>
          <w:rFonts w:ascii="Times New Roman" w:hAnsi="Times New Roman"/>
          <w:sz w:val="28"/>
          <w:szCs w:val="28"/>
          <w:lang w:eastAsia="en-US" w:bidi="en-US"/>
        </w:rPr>
      </w:pPr>
    </w:p>
    <w:p w:rsidR="003F46DA" w:rsidRDefault="003F46DA" w:rsidP="003F46DA">
      <w:pPr>
        <w:suppressAutoHyphens/>
        <w:ind w:firstLine="709"/>
        <w:jc w:val="both"/>
        <w:rPr>
          <w:rFonts w:ascii="Times New Roman" w:hAnsi="Times New Roman"/>
          <w:sz w:val="24"/>
          <w:szCs w:val="24"/>
        </w:rPr>
      </w:pPr>
      <w:r>
        <w:rPr>
          <w:rFonts w:ascii="Times New Roman" w:hAnsi="Times New Roman"/>
          <w:sz w:val="28"/>
          <w:szCs w:val="28"/>
        </w:rPr>
        <w:t>Код направления расходов местного бюджета 5118, используется исключительно для отражения расходов местного бюджета, источником финансового обеспечения которых являются полученные из федерального бюджета субвенции, имеющих целевое назначение.</w:t>
      </w:r>
    </w:p>
    <w:p w:rsidR="003F46DA" w:rsidRDefault="003F46DA" w:rsidP="003F46DA">
      <w:pPr>
        <w:suppressAutoHyphens/>
        <w:ind w:firstLine="709"/>
        <w:jc w:val="both"/>
        <w:rPr>
          <w:rFonts w:ascii="Times New Roman" w:hAnsi="Times New Roman"/>
        </w:rPr>
      </w:pPr>
      <w:r>
        <w:rPr>
          <w:rFonts w:ascii="Times New Roman" w:hAnsi="Times New Roman"/>
          <w:sz w:val="28"/>
          <w:szCs w:val="28"/>
        </w:rPr>
        <w:t>Перечень и коды  направлений расходов местного бюджета представлены в Приложении 2 к настоящему Порядку.</w:t>
      </w:r>
    </w:p>
    <w:p w:rsidR="003F46DA" w:rsidRDefault="003F46DA" w:rsidP="003F46DA">
      <w:pPr>
        <w:suppressAutoHyphens/>
        <w:ind w:firstLine="709"/>
        <w:jc w:val="both"/>
        <w:rPr>
          <w:rFonts w:ascii="Times New Roman" w:hAnsi="Times New Roman"/>
        </w:rPr>
      </w:pPr>
      <w:proofErr w:type="gramStart"/>
      <w:r>
        <w:rPr>
          <w:rFonts w:ascii="Times New Roman" w:hAnsi="Times New Roman"/>
          <w:sz w:val="28"/>
          <w:szCs w:val="28"/>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областного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 (федерального</w:t>
      </w:r>
      <w:proofErr w:type="gramEnd"/>
      <w:r>
        <w:rPr>
          <w:rFonts w:ascii="Times New Roman" w:hAnsi="Times New Roman"/>
          <w:sz w:val="28"/>
          <w:szCs w:val="28"/>
        </w:rPr>
        <w:t>) межбюджетного трансферта, являющегося источником финансового обеспечения расходов местного бюджета.</w:t>
      </w:r>
    </w:p>
    <w:p w:rsidR="003F46DA" w:rsidRDefault="003F46DA" w:rsidP="003F46DA">
      <w:pPr>
        <w:suppressAutoHyphens/>
        <w:ind w:firstLine="709"/>
        <w:jc w:val="both"/>
        <w:rPr>
          <w:rFonts w:ascii="Times New Roman" w:hAnsi="Times New Roman"/>
        </w:rPr>
      </w:pPr>
      <w:r>
        <w:rPr>
          <w:rFonts w:ascii="Times New Roman" w:hAnsi="Times New Roman"/>
          <w:sz w:val="28"/>
          <w:szCs w:val="28"/>
        </w:rPr>
        <w:t>Перечень и коды направлений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Приложении 3 к настоящему Порядку.</w:t>
      </w:r>
    </w:p>
    <w:p w:rsidR="003F46DA" w:rsidRDefault="003F46DA" w:rsidP="003F46DA">
      <w:pPr>
        <w:suppressAutoHyphens/>
        <w:ind w:firstLine="709"/>
        <w:rPr>
          <w:rFonts w:ascii="Times New Roman" w:hAnsi="Times New Roman"/>
        </w:rPr>
      </w:pPr>
    </w:p>
    <w:p w:rsidR="003F46DA" w:rsidRDefault="003F46DA" w:rsidP="003F46DA">
      <w:pPr>
        <w:suppressAutoHyphens/>
        <w:jc w:val="center"/>
        <w:rPr>
          <w:rFonts w:ascii="Times New Roman" w:hAnsi="Times New Roman"/>
        </w:rPr>
      </w:pPr>
      <w:r>
        <w:rPr>
          <w:rFonts w:ascii="Times New Roman" w:hAnsi="Times New Roman"/>
          <w:b/>
          <w:sz w:val="28"/>
          <w:szCs w:val="28"/>
        </w:rPr>
        <w:lastRenderedPageBreak/>
        <w:t>2. Правила отнесения расходов местного бюджета на соответствующие целевые статьи</w:t>
      </w:r>
    </w:p>
    <w:p w:rsidR="003F46DA" w:rsidRDefault="003F46DA" w:rsidP="003F46DA">
      <w:pPr>
        <w:suppressAutoHyphens/>
        <w:ind w:firstLine="709"/>
        <w:jc w:val="center"/>
        <w:rPr>
          <w:rFonts w:ascii="Times New Roman" w:hAnsi="Times New Roman"/>
        </w:rPr>
      </w:pPr>
    </w:p>
    <w:p w:rsidR="003F46DA" w:rsidRDefault="003F46DA" w:rsidP="003F46DA">
      <w:pPr>
        <w:suppressAutoHyphens/>
        <w:jc w:val="center"/>
        <w:rPr>
          <w:rFonts w:ascii="Times New Roman" w:hAnsi="Times New Roman"/>
          <w:b/>
          <w:sz w:val="28"/>
          <w:szCs w:val="28"/>
        </w:rPr>
      </w:pPr>
      <w:r>
        <w:rPr>
          <w:rFonts w:ascii="Times New Roman" w:hAnsi="Times New Roman"/>
          <w:b/>
          <w:sz w:val="28"/>
          <w:szCs w:val="28"/>
        </w:rPr>
        <w:t>2.1. Муниципальные программы</w:t>
      </w:r>
    </w:p>
    <w:p w:rsidR="003F46DA" w:rsidRDefault="003F46DA" w:rsidP="003F46DA">
      <w:pPr>
        <w:suppressAutoHyphens/>
        <w:ind w:firstLine="709"/>
        <w:jc w:val="center"/>
        <w:rPr>
          <w:rFonts w:ascii="Times New Roman" w:hAnsi="Times New Roman"/>
          <w:sz w:val="24"/>
          <w:szCs w:val="24"/>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04201  00000  Муниципальная программа «Управление муниципальным имуществом и земельными ресурсами»</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бюджета на реализацию муниципальной программы «</w:t>
      </w:r>
      <w:r>
        <w:rPr>
          <w:rFonts w:ascii="Times New Roman" w:hAnsi="Times New Roman"/>
          <w:bCs/>
          <w:sz w:val="28"/>
          <w:szCs w:val="28"/>
        </w:rPr>
        <w:t>Управление муниципальным имуществом и земельными ресурсами»</w:t>
      </w:r>
    </w:p>
    <w:p w:rsidR="003F46DA" w:rsidRDefault="003F46DA" w:rsidP="003F46DA">
      <w:pPr>
        <w:suppressAutoHyphens/>
        <w:autoSpaceDE w:val="0"/>
        <w:ind w:firstLine="709"/>
        <w:jc w:val="both"/>
        <w:rPr>
          <w:rFonts w:ascii="Times New Roman" w:hAnsi="Times New Roman"/>
          <w:bCs/>
          <w:sz w:val="24"/>
          <w:szCs w:val="24"/>
        </w:rPr>
      </w:pPr>
    </w:p>
    <w:p w:rsidR="003F46DA" w:rsidRDefault="003F46DA" w:rsidP="003F46DA">
      <w:pPr>
        <w:suppressAutoHyphens/>
        <w:ind w:firstLine="709"/>
        <w:jc w:val="both"/>
        <w:rPr>
          <w:rFonts w:ascii="Times New Roman" w:hAnsi="Times New Roman"/>
        </w:rPr>
      </w:pPr>
      <w:r>
        <w:rPr>
          <w:rFonts w:ascii="Times New Roman" w:hAnsi="Times New Roman"/>
          <w:b/>
          <w:bCs/>
          <w:sz w:val="28"/>
          <w:szCs w:val="28"/>
        </w:rPr>
        <w:t xml:space="preserve">13101 00000 Муниципальная программа «Защита населения и территорий от чрезвычайных ситуаций, обеспечение пожарной безопасности и безопасности людей на </w:t>
      </w:r>
      <w:proofErr w:type="gramStart"/>
      <w:r>
        <w:rPr>
          <w:rFonts w:ascii="Times New Roman" w:hAnsi="Times New Roman"/>
          <w:b/>
          <w:bCs/>
          <w:sz w:val="28"/>
          <w:szCs w:val="28"/>
        </w:rPr>
        <w:t>водный</w:t>
      </w:r>
      <w:proofErr w:type="gramEnd"/>
      <w:r>
        <w:rPr>
          <w:rFonts w:ascii="Times New Roman" w:hAnsi="Times New Roman"/>
          <w:b/>
          <w:bCs/>
          <w:sz w:val="28"/>
          <w:szCs w:val="28"/>
        </w:rPr>
        <w:t xml:space="preserve"> объектах»</w:t>
      </w:r>
    </w:p>
    <w:p w:rsidR="003F46DA" w:rsidRDefault="003F46DA" w:rsidP="003F46DA">
      <w:pPr>
        <w:suppressAutoHyphens/>
        <w:ind w:firstLine="709"/>
        <w:jc w:val="both"/>
        <w:rPr>
          <w:rFonts w:ascii="Times New Roman" w:hAnsi="Times New Roman"/>
          <w:b/>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Мартыновского сельского поселения </w:t>
      </w:r>
      <w:r>
        <w:rPr>
          <w:rFonts w:ascii="Times New Roman" w:hAnsi="Times New Roman"/>
          <w:bCs/>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3F46DA" w:rsidRDefault="003F46DA" w:rsidP="003F46DA">
      <w:pPr>
        <w:suppressAutoHyphens/>
        <w:ind w:firstLine="709"/>
        <w:jc w:val="both"/>
        <w:rPr>
          <w:rFonts w:ascii="Times New Roman" w:hAnsi="Times New Roman"/>
          <w:b/>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07301  00000  Муниципальная программа «Обеспечение доступным и комфортным жильем и коммунальными услугами граждан»</w:t>
      </w:r>
    </w:p>
    <w:p w:rsidR="003F46DA" w:rsidRDefault="003F46DA" w:rsidP="003F46DA">
      <w:pPr>
        <w:suppressAutoHyphens/>
        <w:ind w:firstLine="709"/>
        <w:jc w:val="both"/>
        <w:rPr>
          <w:rFonts w:ascii="Times New Roman" w:hAnsi="Times New Roman"/>
          <w:b/>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«Обеспечение доступным и комфортным жильем и коммунальными услугами граждан»</w:t>
      </w:r>
    </w:p>
    <w:p w:rsidR="003F46DA" w:rsidRDefault="003F46DA" w:rsidP="003F46DA">
      <w:pPr>
        <w:suppressAutoHyphens/>
        <w:ind w:firstLine="709"/>
        <w:jc w:val="both"/>
        <w:rPr>
          <w:rFonts w:ascii="Times New Roman" w:hAnsi="Times New Roman"/>
          <w:b/>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09101  00000  Муниципальная программа «Развитие муниципальной службы»</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«Развитие муниципальной службы»</w:t>
      </w:r>
    </w:p>
    <w:p w:rsidR="003F46DA" w:rsidRDefault="003F46DA" w:rsidP="003F46DA">
      <w:pPr>
        <w:suppressAutoHyphens/>
        <w:ind w:firstLine="709"/>
        <w:jc w:val="both"/>
        <w:rPr>
          <w:rFonts w:ascii="Times New Roman" w:hAnsi="Times New Roman"/>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lastRenderedPageBreak/>
        <w:t>16101  00000  Муниципальная программа «Комплексное развитие сельской территории Мартыновского сельсовета Суджанского района Курской области»</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
          <w:bCs/>
          <w:sz w:val="28"/>
          <w:szCs w:val="28"/>
        </w:rPr>
        <w:t>«</w:t>
      </w:r>
      <w:r>
        <w:rPr>
          <w:rFonts w:ascii="Times New Roman" w:hAnsi="Times New Roman"/>
          <w:bCs/>
          <w:sz w:val="28"/>
          <w:szCs w:val="28"/>
        </w:rPr>
        <w:t>Комплексное развитие сельской территории Мартыновского сельсовета Суджанского района Курской области»</w:t>
      </w:r>
    </w:p>
    <w:p w:rsidR="003F46DA" w:rsidRDefault="003F46DA" w:rsidP="003F46DA">
      <w:pPr>
        <w:suppressAutoHyphens/>
        <w:ind w:firstLine="709"/>
        <w:jc w:val="both"/>
        <w:rPr>
          <w:rFonts w:ascii="Times New Roman" w:hAnsi="Times New Roman"/>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01302  00000  Муниципальная программа «Развитие культуры»</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«Развитие культуры»</w:t>
      </w:r>
    </w:p>
    <w:p w:rsidR="003F46DA" w:rsidRDefault="003F46DA" w:rsidP="003F46DA">
      <w:pPr>
        <w:suppressAutoHyphens/>
        <w:ind w:firstLine="709"/>
        <w:jc w:val="both"/>
        <w:rPr>
          <w:rFonts w:ascii="Times New Roman" w:hAnsi="Times New Roman"/>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08301  00000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отражаются расходы местного </w:t>
      </w:r>
      <w:r>
        <w:rPr>
          <w:rFonts w:ascii="Times New Roman" w:hAnsi="Times New Roman"/>
          <w:sz w:val="28"/>
          <w:szCs w:val="28"/>
        </w:rPr>
        <w:t xml:space="preserve">бюджета на реализацию муниципальной программы </w:t>
      </w:r>
      <w:r>
        <w:rPr>
          <w:rFonts w:ascii="Times New Roman" w:hAnsi="Times New Roman"/>
          <w:bCs/>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p>
    <w:p w:rsidR="003F46DA" w:rsidRDefault="003F46DA" w:rsidP="003F46DA">
      <w:pPr>
        <w:suppressAutoHyphens/>
        <w:ind w:firstLine="709"/>
        <w:jc w:val="both"/>
        <w:rPr>
          <w:rFonts w:ascii="Times New Roman" w:hAnsi="Times New Roman"/>
          <w:b/>
          <w:bCs/>
          <w:sz w:val="28"/>
          <w:szCs w:val="28"/>
        </w:rPr>
      </w:pPr>
    </w:p>
    <w:p w:rsidR="003F46DA" w:rsidRDefault="003F46DA" w:rsidP="003F46DA">
      <w:pPr>
        <w:suppressAutoHyphens/>
        <w:ind w:firstLine="709"/>
        <w:jc w:val="both"/>
        <w:rPr>
          <w:rFonts w:ascii="Times New Roman" w:hAnsi="Times New Roman"/>
          <w:b/>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2.2 Направления расходов местного бюджета</w:t>
      </w:r>
    </w:p>
    <w:p w:rsidR="003F46DA" w:rsidRDefault="003F46DA" w:rsidP="003F46DA">
      <w:pPr>
        <w:suppressAutoHyphens/>
        <w:ind w:firstLine="709"/>
        <w:jc w:val="both"/>
        <w:rPr>
          <w:rFonts w:ascii="Times New Roman" w:hAnsi="Times New Roman"/>
          <w:bCs/>
          <w:sz w:val="24"/>
          <w:szCs w:val="24"/>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0100  Общегосударственные вопросы</w:t>
      </w:r>
    </w:p>
    <w:p w:rsidR="003F46DA" w:rsidRDefault="003F46DA" w:rsidP="003F46DA">
      <w:pPr>
        <w:suppressAutoHyphens/>
        <w:autoSpaceDE w:val="0"/>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финансовое обеспечение деятельности органов местного самоуправления Мартыновского сельсовета, в том числе:</w:t>
      </w:r>
    </w:p>
    <w:p w:rsidR="003F46DA" w:rsidRDefault="003F46DA" w:rsidP="003F46DA">
      <w:pPr>
        <w:suppressAutoHyphens/>
        <w:ind w:firstLine="709"/>
        <w:jc w:val="both"/>
        <w:rPr>
          <w:rFonts w:ascii="Times New Roman" w:hAnsi="Times New Roman"/>
          <w:bCs/>
          <w:sz w:val="24"/>
          <w:szCs w:val="24"/>
        </w:rPr>
      </w:pPr>
    </w:p>
    <w:p w:rsidR="003F46DA" w:rsidRDefault="003F46DA" w:rsidP="003F46DA">
      <w:pPr>
        <w:suppressAutoHyphens/>
        <w:ind w:firstLine="709"/>
        <w:jc w:val="both"/>
        <w:rPr>
          <w:rFonts w:ascii="Times New Roman" w:hAnsi="Times New Roman"/>
        </w:rPr>
      </w:pPr>
      <w:r>
        <w:rPr>
          <w:rFonts w:ascii="Times New Roman" w:hAnsi="Times New Roman"/>
          <w:b/>
          <w:sz w:val="28"/>
          <w:szCs w:val="28"/>
        </w:rPr>
        <w:t>0102 Функционирование высшего должностного лица субъекта Российской Федерации и муниципального образования</w:t>
      </w:r>
    </w:p>
    <w:p w:rsidR="003F46DA" w:rsidRDefault="003F46DA" w:rsidP="003F46DA">
      <w:pPr>
        <w:suppressAutoHyphens/>
        <w:ind w:firstLine="709"/>
        <w:jc w:val="both"/>
        <w:rPr>
          <w:rFonts w:ascii="Times New Roman" w:hAnsi="Times New Roman"/>
          <w:sz w:val="28"/>
          <w:szCs w:val="28"/>
        </w:rPr>
      </w:pPr>
      <w:r>
        <w:rPr>
          <w:rFonts w:ascii="Times New Roman" w:hAnsi="Times New Roman"/>
          <w:sz w:val="28"/>
          <w:szCs w:val="28"/>
        </w:rPr>
        <w:lastRenderedPageBreak/>
        <w:t>По данному коду направления расходов отражаются расходы местного бюджета на финансовое обеспечение деятельности главы местной администрации.</w:t>
      </w:r>
    </w:p>
    <w:p w:rsidR="003F46DA" w:rsidRDefault="003F46DA" w:rsidP="003F46DA">
      <w:pPr>
        <w:suppressAutoHyphens/>
        <w:ind w:firstLine="709"/>
        <w:jc w:val="both"/>
        <w:rPr>
          <w:rFonts w:ascii="Times New Roman" w:hAnsi="Times New Roman"/>
          <w:bCs/>
          <w:sz w:val="24"/>
          <w:szCs w:val="24"/>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3F46DA" w:rsidRDefault="003F46DA" w:rsidP="003F46DA">
      <w:pPr>
        <w:suppressAutoHyphens/>
        <w:autoSpaceDE w:val="0"/>
        <w:ind w:firstLine="709"/>
        <w:jc w:val="both"/>
        <w:rPr>
          <w:rFonts w:ascii="Times New Roman" w:hAnsi="Times New Roman"/>
          <w:sz w:val="24"/>
          <w:szCs w:val="24"/>
        </w:rPr>
      </w:pPr>
      <w:r>
        <w:rPr>
          <w:rFonts w:ascii="Times New Roman" w:hAnsi="Times New Roman"/>
          <w:bCs/>
          <w:sz w:val="28"/>
          <w:szCs w:val="28"/>
        </w:rPr>
        <w:t>По данному коду направления отражаются расходы местного бюджета на финансовое обеспечение деятельности Администрации муниципального образования «Мартыновский сельсовет» Суджанского района Курской области.</w:t>
      </w:r>
    </w:p>
    <w:p w:rsidR="003F46DA" w:rsidRDefault="003F46DA" w:rsidP="003F46DA">
      <w:pPr>
        <w:suppressAutoHyphens/>
        <w:ind w:firstLine="709"/>
        <w:jc w:val="both"/>
        <w:rPr>
          <w:rFonts w:ascii="Times New Roman" w:hAnsi="Times New Roman"/>
          <w:bCs/>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0106 Обеспечение деятельности финансовых, налоговых и таможенных органов и органов финансового (финансово-бюджетного) надзора</w:t>
      </w:r>
    </w:p>
    <w:p w:rsidR="003F46DA" w:rsidRDefault="003F46DA" w:rsidP="003F46DA">
      <w:pPr>
        <w:suppressAutoHyphens/>
        <w:autoSpaceDE w:val="0"/>
        <w:ind w:firstLine="709"/>
        <w:jc w:val="both"/>
        <w:rPr>
          <w:rFonts w:ascii="Times New Roman" w:hAnsi="Times New Roman"/>
          <w:sz w:val="24"/>
          <w:szCs w:val="24"/>
        </w:rPr>
      </w:pPr>
      <w:r>
        <w:rPr>
          <w:rFonts w:ascii="Times New Roman" w:hAnsi="Times New Roman"/>
          <w:bCs/>
          <w:sz w:val="28"/>
          <w:szCs w:val="28"/>
        </w:rPr>
        <w:t>По данному коду направления отражаются расходы местного бюджета на финансовое обеспечение деятельности внутреннего финансового контроля и контрольно-счетных органов муниципального образования  «Мартыновский сельсовет» Суджанского района Курской области.</w:t>
      </w:r>
    </w:p>
    <w:p w:rsidR="003F46DA" w:rsidRDefault="003F46DA" w:rsidP="003F46DA">
      <w:pPr>
        <w:suppressAutoHyphens/>
        <w:ind w:firstLine="709"/>
        <w:jc w:val="both"/>
        <w:rPr>
          <w:rFonts w:ascii="Times New Roman" w:hAnsi="Times New Roman"/>
          <w:b/>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0107 Обеспечение проведения выборов и референдумов</w:t>
      </w:r>
    </w:p>
    <w:p w:rsidR="003F46DA" w:rsidRDefault="003F46DA" w:rsidP="003F46DA">
      <w:pPr>
        <w:suppressAutoHyphens/>
        <w:autoSpaceDE w:val="0"/>
        <w:ind w:firstLine="709"/>
        <w:jc w:val="both"/>
        <w:rPr>
          <w:rFonts w:ascii="Times New Roman" w:hAnsi="Times New Roman"/>
          <w:bCs/>
          <w:sz w:val="28"/>
          <w:szCs w:val="28"/>
        </w:rPr>
      </w:pPr>
      <w:r>
        <w:rPr>
          <w:rFonts w:ascii="Times New Roman" w:hAnsi="Times New Roman"/>
          <w:bCs/>
          <w:sz w:val="28"/>
          <w:szCs w:val="28"/>
        </w:rPr>
        <w:t>По данному коду направления отражаются расходы местного бюджета на финансовое обеспечение деятельности избирательных комиссий на территории  муниципального образования  «Мартыновский сельсовет» Суджанского района Курской области.</w:t>
      </w:r>
    </w:p>
    <w:p w:rsidR="003F46DA" w:rsidRDefault="003F46DA" w:rsidP="003F46DA">
      <w:pPr>
        <w:suppressAutoHyphens/>
        <w:autoSpaceDE w:val="0"/>
        <w:ind w:firstLine="709"/>
        <w:jc w:val="both"/>
        <w:rPr>
          <w:rFonts w:ascii="Times New Roman" w:hAnsi="Times New Roman"/>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0111 Резервные фонды</w:t>
      </w:r>
    </w:p>
    <w:p w:rsidR="003F46DA" w:rsidRDefault="003F46DA" w:rsidP="003F46DA">
      <w:pPr>
        <w:suppressAutoHyphens/>
        <w:autoSpaceDE w:val="0"/>
        <w:ind w:firstLine="709"/>
        <w:jc w:val="both"/>
        <w:rPr>
          <w:rFonts w:ascii="Times New Roman" w:hAnsi="Times New Roman"/>
          <w:bCs/>
          <w:sz w:val="28"/>
          <w:szCs w:val="28"/>
        </w:rPr>
      </w:pPr>
      <w:r>
        <w:rPr>
          <w:rFonts w:ascii="Times New Roman" w:hAnsi="Times New Roman"/>
          <w:bCs/>
          <w:sz w:val="28"/>
          <w:szCs w:val="28"/>
        </w:rPr>
        <w:t xml:space="preserve">По данному коду направления отражаются резервные фонды </w:t>
      </w:r>
      <w:proofErr w:type="spellStart"/>
      <w:r>
        <w:rPr>
          <w:rFonts w:ascii="Times New Roman" w:hAnsi="Times New Roman"/>
          <w:bCs/>
          <w:sz w:val="28"/>
          <w:szCs w:val="28"/>
        </w:rPr>
        <w:t>админситрации</w:t>
      </w:r>
      <w:proofErr w:type="spellEnd"/>
      <w:r>
        <w:rPr>
          <w:rFonts w:ascii="Times New Roman" w:hAnsi="Times New Roman"/>
          <w:bCs/>
          <w:sz w:val="28"/>
          <w:szCs w:val="28"/>
        </w:rPr>
        <w:t xml:space="preserve"> муниципального образования  «Мартыновский сельсовет» Суджанского района Курской области.</w:t>
      </w:r>
    </w:p>
    <w:p w:rsidR="003F46DA" w:rsidRDefault="003F46DA" w:rsidP="003F46DA">
      <w:pPr>
        <w:suppressAutoHyphens/>
        <w:autoSpaceDE w:val="0"/>
        <w:ind w:firstLine="709"/>
        <w:jc w:val="both"/>
        <w:rPr>
          <w:rFonts w:ascii="Times New Roman" w:hAnsi="Times New Roman"/>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0113 Другие общегосударственные вопросы</w:t>
      </w:r>
    </w:p>
    <w:p w:rsidR="003F46DA" w:rsidRDefault="003F46DA" w:rsidP="003F46DA">
      <w:pPr>
        <w:suppressAutoHyphens/>
        <w:autoSpaceDE w:val="0"/>
        <w:ind w:firstLine="709"/>
        <w:jc w:val="both"/>
        <w:rPr>
          <w:rFonts w:ascii="Times New Roman" w:hAnsi="Times New Roman"/>
          <w:sz w:val="24"/>
          <w:szCs w:val="24"/>
        </w:rPr>
      </w:pPr>
      <w:r>
        <w:rPr>
          <w:rFonts w:ascii="Times New Roman" w:hAnsi="Times New Roman"/>
          <w:bCs/>
          <w:sz w:val="28"/>
          <w:szCs w:val="28"/>
        </w:rPr>
        <w:lastRenderedPageBreak/>
        <w:t>По данному коду направления отражаются расходы местного бюджета на финансовое обеспечение деятельности  администрации по управлению муниципальным имуществом и земельными ресурсами, проведение мероприятий  направленных на развитие муниципальной службы  в муниципальном образовании  «Мартыновский сельсовет» Суджанского района Курской области.</w:t>
      </w:r>
    </w:p>
    <w:p w:rsidR="003F46DA" w:rsidRDefault="003F46DA" w:rsidP="003F46DA">
      <w:pPr>
        <w:suppressAutoHyphens/>
        <w:autoSpaceDE w:val="0"/>
        <w:ind w:firstLine="709"/>
        <w:jc w:val="both"/>
        <w:rPr>
          <w:rFonts w:ascii="Times New Roman" w:hAnsi="Times New Roman"/>
        </w:rPr>
      </w:pPr>
    </w:p>
    <w:p w:rsidR="003F46DA" w:rsidRDefault="003F46DA" w:rsidP="003F46DA">
      <w:pPr>
        <w:suppressAutoHyphens/>
        <w:ind w:firstLine="709"/>
        <w:jc w:val="both"/>
        <w:rPr>
          <w:rFonts w:ascii="Times New Roman" w:hAnsi="Times New Roman"/>
          <w:b/>
          <w:sz w:val="28"/>
          <w:szCs w:val="28"/>
        </w:rPr>
      </w:pPr>
    </w:p>
    <w:p w:rsidR="003F46DA" w:rsidRDefault="003F46DA" w:rsidP="003F46DA">
      <w:pPr>
        <w:suppressAutoHyphens/>
        <w:ind w:firstLine="709"/>
        <w:jc w:val="both"/>
        <w:rPr>
          <w:rFonts w:ascii="Times New Roman" w:hAnsi="Times New Roman"/>
          <w:b/>
          <w:sz w:val="28"/>
          <w:szCs w:val="28"/>
        </w:rPr>
      </w:pPr>
    </w:p>
    <w:p w:rsidR="003F46DA" w:rsidRDefault="003F46DA" w:rsidP="003F46DA">
      <w:pPr>
        <w:suppressAutoHyphens/>
        <w:ind w:firstLine="709"/>
        <w:jc w:val="both"/>
        <w:rPr>
          <w:rFonts w:ascii="Times New Roman" w:hAnsi="Times New Roman"/>
          <w:b/>
          <w:sz w:val="28"/>
          <w:szCs w:val="28"/>
        </w:rPr>
      </w:pPr>
      <w:r>
        <w:rPr>
          <w:rFonts w:ascii="Times New Roman" w:hAnsi="Times New Roman"/>
          <w:b/>
          <w:sz w:val="28"/>
          <w:szCs w:val="28"/>
        </w:rPr>
        <w:t>0200  Национальная оборона</w:t>
      </w:r>
    </w:p>
    <w:p w:rsidR="003F46DA" w:rsidRDefault="003F46DA" w:rsidP="003F46DA">
      <w:pPr>
        <w:suppressAutoHyphens/>
        <w:ind w:firstLine="709"/>
        <w:jc w:val="both"/>
        <w:rPr>
          <w:rFonts w:ascii="Times New Roman" w:hAnsi="Times New Roman"/>
          <w:sz w:val="28"/>
          <w:szCs w:val="28"/>
        </w:rPr>
      </w:pPr>
      <w:r>
        <w:rPr>
          <w:rFonts w:ascii="Times New Roman" w:hAnsi="Times New Roman"/>
          <w:bCs/>
          <w:sz w:val="28"/>
          <w:szCs w:val="28"/>
        </w:rPr>
        <w:t xml:space="preserve">По данному коду направления отражаются расходы местного бюджета на финансовое обеспечение </w:t>
      </w:r>
      <w:r>
        <w:rPr>
          <w:rFonts w:ascii="Times New Roman" w:hAnsi="Times New Roman"/>
          <w:sz w:val="28"/>
          <w:szCs w:val="28"/>
        </w:rPr>
        <w:t>деятельности муниципальных учреждений, в том числе:</w:t>
      </w:r>
    </w:p>
    <w:p w:rsidR="003F46DA" w:rsidRDefault="003F46DA" w:rsidP="003F46DA">
      <w:pPr>
        <w:suppressAutoHyphens/>
        <w:ind w:firstLine="709"/>
        <w:jc w:val="both"/>
        <w:rPr>
          <w:rFonts w:ascii="Times New Roman" w:hAnsi="Times New Roman"/>
          <w:sz w:val="24"/>
          <w:szCs w:val="24"/>
        </w:rPr>
      </w:pPr>
    </w:p>
    <w:p w:rsidR="003F46DA" w:rsidRDefault="003F46DA" w:rsidP="003F46DA">
      <w:pPr>
        <w:suppressAutoHyphens/>
        <w:ind w:firstLine="709"/>
        <w:jc w:val="both"/>
        <w:rPr>
          <w:rFonts w:ascii="Times New Roman" w:hAnsi="Times New Roman"/>
          <w:b/>
          <w:sz w:val="28"/>
          <w:szCs w:val="28"/>
        </w:rPr>
      </w:pPr>
      <w:r>
        <w:rPr>
          <w:rFonts w:ascii="Times New Roman" w:hAnsi="Times New Roman"/>
          <w:b/>
          <w:sz w:val="28"/>
          <w:szCs w:val="28"/>
        </w:rPr>
        <w:t>0203 Мобилизационная и вневойсковая подготовка</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осуществление первичного воинского учета в муниципальном образовании «Мартыновский сельсовет» Суджанского района Курской области</w:t>
      </w:r>
    </w:p>
    <w:p w:rsidR="003F46DA" w:rsidRDefault="003F46DA" w:rsidP="003F46DA">
      <w:pPr>
        <w:suppressAutoHyphens/>
        <w:ind w:firstLine="709"/>
        <w:jc w:val="both"/>
        <w:rPr>
          <w:rFonts w:ascii="Times New Roman" w:hAnsi="Times New Roman"/>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0300 Национальная безопасность и правоохранительная деятельность</w:t>
      </w: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0310 Обеспечение пожарной безопасности</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осуществление мероприятий по обеспечению эффективного функционирования системы пожарной безопасности в муниципальном образовании «Мартыновский сельсовет» Суджанского района Курской области</w:t>
      </w:r>
    </w:p>
    <w:p w:rsidR="003F46DA" w:rsidRDefault="003F46DA" w:rsidP="003F46DA">
      <w:pPr>
        <w:suppressAutoHyphens/>
        <w:ind w:firstLine="709"/>
        <w:jc w:val="both"/>
        <w:rPr>
          <w:rFonts w:ascii="Times New Roman" w:hAnsi="Times New Roman"/>
          <w:b/>
          <w:bCs/>
          <w:sz w:val="28"/>
          <w:szCs w:val="28"/>
        </w:rPr>
      </w:pPr>
    </w:p>
    <w:p w:rsidR="003F46DA" w:rsidRDefault="003F46DA" w:rsidP="003F46DA">
      <w:pPr>
        <w:suppressAutoHyphens/>
        <w:ind w:firstLine="709"/>
        <w:jc w:val="both"/>
        <w:rPr>
          <w:rFonts w:ascii="Times New Roman" w:hAnsi="Times New Roman"/>
          <w:bCs/>
          <w:sz w:val="24"/>
          <w:szCs w:val="24"/>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0400 Национальная экономика</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lastRenderedPageBreak/>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3F46DA" w:rsidRDefault="003F46DA" w:rsidP="003F46DA">
      <w:pPr>
        <w:suppressAutoHyphens/>
        <w:ind w:firstLine="709"/>
        <w:jc w:val="both"/>
        <w:rPr>
          <w:rFonts w:ascii="Times New Roman" w:hAnsi="Times New Roman"/>
          <w:bCs/>
          <w:sz w:val="24"/>
          <w:szCs w:val="24"/>
        </w:rPr>
      </w:pPr>
    </w:p>
    <w:p w:rsidR="003F46DA" w:rsidRDefault="003F46DA" w:rsidP="003F46DA">
      <w:pPr>
        <w:suppressAutoHyphens/>
        <w:ind w:firstLine="709"/>
        <w:jc w:val="both"/>
        <w:rPr>
          <w:rFonts w:ascii="Times New Roman" w:hAnsi="Times New Roman"/>
        </w:rPr>
      </w:pPr>
      <w:r>
        <w:rPr>
          <w:rFonts w:ascii="Times New Roman" w:hAnsi="Times New Roman"/>
          <w:b/>
          <w:bCs/>
          <w:sz w:val="28"/>
          <w:szCs w:val="28"/>
        </w:rPr>
        <w:t xml:space="preserve">0409 Дорожное хозяйство (дорожные фонды) </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в рамках переданных полномочий по содержанию автомобильных дорог общего пользования местного значения.</w:t>
      </w:r>
    </w:p>
    <w:p w:rsidR="003F46DA" w:rsidRDefault="003F46DA" w:rsidP="003F46DA">
      <w:pPr>
        <w:suppressAutoHyphens/>
        <w:ind w:firstLine="709"/>
        <w:jc w:val="both"/>
        <w:rPr>
          <w:rFonts w:ascii="Times New Roman" w:hAnsi="Times New Roman"/>
          <w:bCs/>
          <w:sz w:val="24"/>
          <w:szCs w:val="24"/>
        </w:rPr>
      </w:pPr>
    </w:p>
    <w:p w:rsidR="003F46DA" w:rsidRDefault="003F46DA" w:rsidP="003F46DA">
      <w:pPr>
        <w:suppressAutoHyphens/>
        <w:ind w:firstLine="709"/>
        <w:jc w:val="both"/>
        <w:rPr>
          <w:rFonts w:ascii="Times New Roman" w:hAnsi="Times New Roman"/>
        </w:rPr>
      </w:pPr>
      <w:r>
        <w:rPr>
          <w:rFonts w:ascii="Times New Roman" w:hAnsi="Times New Roman"/>
          <w:b/>
          <w:sz w:val="28"/>
          <w:szCs w:val="28"/>
        </w:rPr>
        <w:t>0412 Другие вопросы в области национальной экономики</w:t>
      </w:r>
    </w:p>
    <w:p w:rsidR="003F46DA" w:rsidRDefault="003F46DA" w:rsidP="003F46DA">
      <w:pPr>
        <w:suppressAutoHyphens/>
        <w:ind w:firstLine="709"/>
        <w:jc w:val="both"/>
        <w:rPr>
          <w:rFonts w:ascii="Times New Roman" w:hAnsi="Times New Roman"/>
        </w:rPr>
      </w:pPr>
      <w:r>
        <w:rPr>
          <w:rFonts w:ascii="Times New Roman" w:hAnsi="Times New Roman"/>
          <w:bCs/>
          <w:sz w:val="28"/>
          <w:szCs w:val="28"/>
        </w:rPr>
        <w:t>По данному коду направления расходов отражаются расходы местного бюджета, связанные с проведением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roofErr w:type="gramStart"/>
      <w:r>
        <w:rPr>
          <w:rFonts w:ascii="Times New Roman" w:hAnsi="Times New Roman"/>
          <w:bCs/>
          <w:sz w:val="28"/>
          <w:szCs w:val="28"/>
        </w:rPr>
        <w:t xml:space="preserve"> </w:t>
      </w:r>
      <w:r>
        <w:rPr>
          <w:rFonts w:ascii="Times New Roman" w:hAnsi="Times New Roman"/>
          <w:sz w:val="28"/>
          <w:szCs w:val="28"/>
        </w:rPr>
        <w:t>.</w:t>
      </w:r>
      <w:proofErr w:type="gramEnd"/>
    </w:p>
    <w:p w:rsidR="003F46DA" w:rsidRDefault="003F46DA" w:rsidP="003F46DA">
      <w:pPr>
        <w:suppressAutoHyphens/>
        <w:ind w:firstLine="709"/>
        <w:jc w:val="both"/>
        <w:rPr>
          <w:rFonts w:ascii="Times New Roman" w:hAnsi="Times New Roman"/>
        </w:rPr>
      </w:pPr>
    </w:p>
    <w:p w:rsidR="003F46DA" w:rsidRDefault="003F46DA" w:rsidP="003F46DA">
      <w:pPr>
        <w:pStyle w:val="a3"/>
        <w:suppressAutoHyphens/>
        <w:spacing w:after="0"/>
        <w:ind w:left="0" w:firstLine="709"/>
        <w:jc w:val="both"/>
        <w:rPr>
          <w:b/>
          <w:bCs/>
          <w:sz w:val="28"/>
          <w:szCs w:val="28"/>
        </w:rPr>
      </w:pPr>
      <w:r>
        <w:rPr>
          <w:b/>
          <w:bCs/>
          <w:sz w:val="28"/>
          <w:szCs w:val="28"/>
        </w:rPr>
        <w:t>0500</w:t>
      </w:r>
      <w:r>
        <w:rPr>
          <w:bCs/>
          <w:sz w:val="28"/>
          <w:szCs w:val="28"/>
        </w:rPr>
        <w:t xml:space="preserve"> </w:t>
      </w:r>
      <w:r>
        <w:rPr>
          <w:b/>
          <w:bCs/>
          <w:sz w:val="28"/>
          <w:szCs w:val="28"/>
        </w:rPr>
        <w:t xml:space="preserve">Жилищно-коммунальное хозяйство </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3F46DA" w:rsidRDefault="003F46DA" w:rsidP="003F46DA">
      <w:pPr>
        <w:suppressAutoHyphens/>
        <w:ind w:firstLine="709"/>
        <w:jc w:val="both"/>
        <w:rPr>
          <w:rFonts w:ascii="Times New Roman" w:hAnsi="Times New Roman"/>
          <w:bCs/>
          <w:sz w:val="28"/>
          <w:szCs w:val="28"/>
        </w:rPr>
      </w:pPr>
    </w:p>
    <w:p w:rsidR="003F46DA" w:rsidRDefault="003F46DA" w:rsidP="003F46DA">
      <w:pPr>
        <w:suppressAutoHyphens/>
        <w:ind w:firstLine="709"/>
        <w:jc w:val="both"/>
        <w:rPr>
          <w:rFonts w:ascii="Times New Roman" w:hAnsi="Times New Roman"/>
          <w:b/>
          <w:bCs/>
          <w:sz w:val="28"/>
          <w:szCs w:val="28"/>
        </w:rPr>
      </w:pPr>
      <w:r>
        <w:rPr>
          <w:rFonts w:ascii="Times New Roman" w:hAnsi="Times New Roman"/>
          <w:b/>
          <w:bCs/>
          <w:sz w:val="28"/>
          <w:szCs w:val="28"/>
        </w:rPr>
        <w:t>0502  Коммунальное хозяйство</w:t>
      </w:r>
    </w:p>
    <w:p w:rsidR="003F46DA" w:rsidRDefault="003F46DA" w:rsidP="003F46DA">
      <w:pPr>
        <w:suppressAutoHyphens/>
        <w:ind w:firstLine="709"/>
        <w:jc w:val="both"/>
        <w:rPr>
          <w:rFonts w:ascii="Times New Roman" w:hAnsi="Times New Roman"/>
          <w:sz w:val="28"/>
          <w:szCs w:val="28"/>
        </w:rPr>
      </w:pPr>
      <w:r>
        <w:rPr>
          <w:rFonts w:ascii="Times New Roman" w:hAnsi="Times New Roman"/>
          <w:bCs/>
          <w:sz w:val="28"/>
          <w:szCs w:val="28"/>
        </w:rPr>
        <w:t>По данному коду направления расходов отражаются расходы местного бюджета, связанные с реализацией мероприятий направленных на обеспечение комплексного развития сельских территорий</w:t>
      </w:r>
      <w:r>
        <w:rPr>
          <w:rFonts w:ascii="Times New Roman" w:hAnsi="Times New Roman"/>
          <w:sz w:val="28"/>
          <w:szCs w:val="28"/>
        </w:rPr>
        <w:t>.</w:t>
      </w:r>
    </w:p>
    <w:p w:rsidR="003F46DA" w:rsidRDefault="003F46DA" w:rsidP="003F46DA">
      <w:pPr>
        <w:suppressAutoHyphens/>
        <w:ind w:firstLine="709"/>
        <w:jc w:val="both"/>
        <w:rPr>
          <w:rFonts w:ascii="Times New Roman" w:hAnsi="Times New Roman"/>
          <w:sz w:val="28"/>
          <w:szCs w:val="28"/>
        </w:rPr>
      </w:pPr>
    </w:p>
    <w:p w:rsidR="003F46DA" w:rsidRDefault="003F46DA" w:rsidP="003F46DA">
      <w:pPr>
        <w:suppressAutoHyphens/>
        <w:ind w:firstLine="709"/>
        <w:jc w:val="both"/>
        <w:rPr>
          <w:rFonts w:ascii="Times New Roman" w:hAnsi="Times New Roman"/>
          <w:b/>
          <w:sz w:val="28"/>
          <w:szCs w:val="28"/>
        </w:rPr>
      </w:pPr>
      <w:r>
        <w:rPr>
          <w:rFonts w:ascii="Times New Roman" w:hAnsi="Times New Roman"/>
          <w:b/>
          <w:sz w:val="28"/>
          <w:szCs w:val="28"/>
        </w:rPr>
        <w:t>0503 Благоустройство</w:t>
      </w:r>
    </w:p>
    <w:p w:rsidR="003F46DA" w:rsidRDefault="003F46DA" w:rsidP="003F46DA">
      <w:pPr>
        <w:suppressAutoHyphens/>
        <w:ind w:firstLine="709"/>
        <w:jc w:val="both"/>
        <w:rPr>
          <w:rFonts w:ascii="Times New Roman" w:hAnsi="Times New Roman"/>
          <w:sz w:val="28"/>
          <w:szCs w:val="28"/>
        </w:rPr>
      </w:pPr>
      <w:r>
        <w:rPr>
          <w:rFonts w:ascii="Times New Roman" w:hAnsi="Times New Roman"/>
          <w:bCs/>
          <w:sz w:val="28"/>
          <w:szCs w:val="28"/>
        </w:rPr>
        <w:t>По данному коду направления расходов отражаются расходы местного бюджета, связанные с обеспечением освещения улиц в населенных пунктах, проведением мероприятий по благоустройству территории населенных пунктов муниципального образования «Мартыновский сельсовет» Суджанского района Курской области</w:t>
      </w:r>
    </w:p>
    <w:p w:rsidR="003F46DA" w:rsidRDefault="003F46DA" w:rsidP="003F46DA">
      <w:pPr>
        <w:suppressAutoHyphens/>
        <w:ind w:firstLine="709"/>
        <w:jc w:val="both"/>
        <w:rPr>
          <w:rFonts w:ascii="Times New Roman" w:hAnsi="Times New Roman"/>
          <w:sz w:val="28"/>
          <w:szCs w:val="28"/>
        </w:rPr>
      </w:pPr>
    </w:p>
    <w:p w:rsidR="003F46DA" w:rsidRDefault="003F46DA" w:rsidP="003F46DA">
      <w:pPr>
        <w:pStyle w:val="a3"/>
        <w:suppressAutoHyphens/>
        <w:spacing w:after="0"/>
        <w:ind w:left="0" w:firstLine="709"/>
        <w:rPr>
          <w:b/>
          <w:bCs/>
          <w:sz w:val="28"/>
          <w:szCs w:val="28"/>
        </w:rPr>
      </w:pPr>
      <w:r>
        <w:rPr>
          <w:b/>
          <w:bCs/>
          <w:sz w:val="28"/>
          <w:szCs w:val="28"/>
        </w:rPr>
        <w:t>0800 Культура и кинематография</w:t>
      </w:r>
    </w:p>
    <w:p w:rsidR="003F46DA" w:rsidRDefault="003F46DA" w:rsidP="003F46DA">
      <w:pPr>
        <w:pStyle w:val="a3"/>
        <w:suppressAutoHyphens/>
        <w:spacing w:after="0"/>
        <w:ind w:left="0" w:firstLine="709"/>
        <w:rPr>
          <w:b/>
          <w:bCs/>
          <w:sz w:val="28"/>
          <w:szCs w:val="28"/>
        </w:rPr>
      </w:pPr>
      <w:r>
        <w:rPr>
          <w:b/>
          <w:bCs/>
          <w:sz w:val="28"/>
          <w:szCs w:val="28"/>
        </w:rPr>
        <w:t>0801 Культура</w:t>
      </w:r>
    </w:p>
    <w:p w:rsidR="003F46DA" w:rsidRDefault="003F46DA" w:rsidP="003F46DA">
      <w:pPr>
        <w:suppressAutoHyphens/>
        <w:ind w:firstLine="709"/>
        <w:jc w:val="both"/>
        <w:rPr>
          <w:rFonts w:ascii="Times New Roman" w:hAnsi="Times New Roman"/>
          <w:bCs/>
          <w:sz w:val="28"/>
          <w:szCs w:val="28"/>
        </w:rPr>
      </w:pPr>
      <w:r>
        <w:rPr>
          <w:rFonts w:ascii="Times New Roman" w:hAnsi="Times New Roman"/>
          <w:bCs/>
          <w:sz w:val="28"/>
          <w:szCs w:val="28"/>
        </w:rPr>
        <w:t>По данному коду направления расходов отражаются расходы  бюджета связанные с сохранением и развитием исполнительских искусств в муниципальном образовании «Мартыновский сельсовет» Суджанского района Курской области</w:t>
      </w:r>
    </w:p>
    <w:p w:rsidR="003F46DA" w:rsidRDefault="003F46DA" w:rsidP="003F46DA">
      <w:pPr>
        <w:suppressAutoHyphens/>
        <w:ind w:firstLine="709"/>
        <w:jc w:val="both"/>
        <w:rPr>
          <w:rFonts w:ascii="Calibri" w:hAnsi="Calibri"/>
          <w:b/>
          <w:bCs/>
          <w:sz w:val="28"/>
          <w:szCs w:val="28"/>
        </w:rPr>
      </w:pPr>
    </w:p>
    <w:p w:rsidR="003F46DA" w:rsidRDefault="003F46DA" w:rsidP="003F46DA">
      <w:pPr>
        <w:pStyle w:val="a3"/>
        <w:suppressAutoHyphens/>
        <w:spacing w:after="0"/>
        <w:ind w:left="0" w:firstLine="709"/>
        <w:jc w:val="both"/>
        <w:rPr>
          <w:sz w:val="28"/>
          <w:szCs w:val="28"/>
        </w:rPr>
      </w:pPr>
      <w:r>
        <w:rPr>
          <w:b/>
          <w:sz w:val="28"/>
          <w:szCs w:val="28"/>
        </w:rPr>
        <w:t xml:space="preserve"> </w:t>
      </w:r>
    </w:p>
    <w:p w:rsidR="003F46DA" w:rsidRDefault="003F46DA" w:rsidP="003F46DA">
      <w:pPr>
        <w:suppressAutoHyphens/>
        <w:autoSpaceDE w:val="0"/>
        <w:ind w:firstLine="709"/>
        <w:jc w:val="both"/>
        <w:rPr>
          <w:rFonts w:ascii="Times New Roman" w:hAnsi="Times New Roman"/>
          <w:bCs/>
          <w:sz w:val="24"/>
          <w:szCs w:val="24"/>
        </w:rPr>
      </w:pPr>
    </w:p>
    <w:p w:rsidR="003F46DA" w:rsidRDefault="003F46DA" w:rsidP="003F46DA">
      <w:pPr>
        <w:suppressAutoHyphens/>
        <w:autoSpaceDE w:val="0"/>
        <w:jc w:val="right"/>
        <w:rPr>
          <w:rFonts w:ascii="Times New Roman" w:hAnsi="Times New Roman"/>
        </w:rPr>
      </w:pPr>
    </w:p>
    <w:p w:rsidR="003F46DA" w:rsidRDefault="003F46DA" w:rsidP="003F46DA">
      <w:pPr>
        <w:suppressAutoHyphens/>
        <w:autoSpaceDE w:val="0"/>
        <w:rPr>
          <w:rFonts w:ascii="Times New Roman" w:hAnsi="Times New Roman"/>
        </w:rPr>
      </w:pPr>
    </w:p>
    <w:p w:rsidR="003F46DA" w:rsidRDefault="003F46DA" w:rsidP="003F46DA">
      <w:pPr>
        <w:suppressAutoHyphens/>
        <w:autoSpaceDE w:val="0"/>
        <w:jc w:val="right"/>
        <w:rPr>
          <w:rFonts w:ascii="Times New Roman" w:hAnsi="Times New Roman"/>
        </w:rPr>
      </w:pPr>
    </w:p>
    <w:p w:rsidR="003F46DA" w:rsidRDefault="003F46DA" w:rsidP="003F46DA">
      <w:pPr>
        <w:suppressAutoHyphens/>
        <w:autoSpaceDE w:val="0"/>
        <w:jc w:val="right"/>
        <w:rPr>
          <w:rFonts w:ascii="Times New Roman" w:hAnsi="Times New Roman"/>
        </w:rPr>
      </w:pPr>
      <w:r>
        <w:rPr>
          <w:rFonts w:ascii="Times New Roman" w:hAnsi="Times New Roman"/>
        </w:rPr>
        <w:t>Приложение 1</w:t>
      </w:r>
    </w:p>
    <w:p w:rsidR="003F46DA" w:rsidRDefault="003F46DA" w:rsidP="003F46DA">
      <w:pPr>
        <w:suppressAutoHyphens/>
        <w:jc w:val="right"/>
        <w:rPr>
          <w:rFonts w:ascii="Times New Roman" w:hAnsi="Times New Roman"/>
        </w:rPr>
      </w:pPr>
      <w:r>
        <w:rPr>
          <w:rFonts w:ascii="Times New Roman" w:hAnsi="Times New Roman"/>
        </w:rPr>
        <w:t>к Порядку применения бюджетной классификации</w:t>
      </w:r>
    </w:p>
    <w:p w:rsidR="003F46DA" w:rsidRDefault="003F46DA" w:rsidP="003F46DA">
      <w:pPr>
        <w:suppressAutoHyphens/>
        <w:jc w:val="right"/>
        <w:rPr>
          <w:rFonts w:ascii="Times New Roman" w:hAnsi="Times New Roman"/>
        </w:rPr>
      </w:pPr>
      <w:r>
        <w:rPr>
          <w:rFonts w:ascii="Times New Roman" w:hAnsi="Times New Roman"/>
        </w:rPr>
        <w:t>Российской Федерации в части, относящейся</w:t>
      </w:r>
    </w:p>
    <w:p w:rsidR="003F46DA" w:rsidRDefault="003F46DA" w:rsidP="003F46DA">
      <w:pPr>
        <w:suppressAutoHyphens/>
        <w:jc w:val="right"/>
        <w:rPr>
          <w:rFonts w:ascii="Times New Roman" w:hAnsi="Times New Roman"/>
        </w:rPr>
      </w:pPr>
      <w:r>
        <w:rPr>
          <w:rFonts w:ascii="Times New Roman" w:hAnsi="Times New Roman"/>
        </w:rPr>
        <w:t>к бюджету муниципального образования</w:t>
      </w:r>
    </w:p>
    <w:p w:rsidR="003F46DA" w:rsidRDefault="003F46DA" w:rsidP="003F46DA">
      <w:pPr>
        <w:suppressAutoHyphens/>
        <w:jc w:val="right"/>
        <w:rPr>
          <w:rFonts w:ascii="Times New Roman" w:hAnsi="Times New Roman"/>
        </w:rPr>
      </w:pPr>
      <w:r>
        <w:rPr>
          <w:rFonts w:ascii="Times New Roman" w:hAnsi="Times New Roman"/>
        </w:rPr>
        <w:t>«Мартыновский сельсовет» Суджанского района</w:t>
      </w:r>
    </w:p>
    <w:p w:rsidR="003F46DA" w:rsidRDefault="003F46DA" w:rsidP="003F46DA">
      <w:pPr>
        <w:suppressAutoHyphens/>
        <w:jc w:val="right"/>
        <w:rPr>
          <w:rFonts w:ascii="Times New Roman" w:hAnsi="Times New Roman"/>
        </w:rPr>
      </w:pPr>
      <w:r>
        <w:rPr>
          <w:rFonts w:ascii="Times New Roman" w:hAnsi="Times New Roman"/>
        </w:rPr>
        <w:t>Курской области</w:t>
      </w:r>
    </w:p>
    <w:p w:rsidR="003F46DA" w:rsidRDefault="003F46DA" w:rsidP="003F46DA">
      <w:pPr>
        <w:suppressAutoHyphens/>
        <w:ind w:firstLine="709"/>
        <w:rPr>
          <w:rFonts w:ascii="Times New Roman" w:hAnsi="Times New Roman"/>
        </w:rPr>
      </w:pPr>
    </w:p>
    <w:p w:rsidR="003F46DA" w:rsidRDefault="003F46DA" w:rsidP="003F46DA">
      <w:pPr>
        <w:suppressAutoHyphens/>
        <w:ind w:firstLine="709"/>
        <w:jc w:val="center"/>
        <w:rPr>
          <w:rFonts w:ascii="Times New Roman" w:hAnsi="Times New Roman"/>
          <w:b/>
          <w:sz w:val="28"/>
          <w:szCs w:val="28"/>
        </w:rPr>
      </w:pPr>
      <w:r>
        <w:rPr>
          <w:rFonts w:ascii="Times New Roman" w:hAnsi="Times New Roman"/>
          <w:b/>
          <w:sz w:val="28"/>
          <w:szCs w:val="28"/>
        </w:rPr>
        <w:t>Перечень и коды</w:t>
      </w:r>
    </w:p>
    <w:p w:rsidR="003F46DA" w:rsidRDefault="003F46DA" w:rsidP="003F46DA">
      <w:pPr>
        <w:suppressAutoHyphens/>
        <w:ind w:firstLine="709"/>
        <w:jc w:val="center"/>
        <w:rPr>
          <w:rFonts w:ascii="Times New Roman" w:hAnsi="Times New Roman"/>
          <w:sz w:val="24"/>
          <w:szCs w:val="24"/>
        </w:rPr>
      </w:pPr>
      <w:r>
        <w:rPr>
          <w:rFonts w:ascii="Times New Roman" w:hAnsi="Times New Roman"/>
          <w:b/>
          <w:sz w:val="28"/>
          <w:szCs w:val="28"/>
        </w:rPr>
        <w:t xml:space="preserve">муниципальных программ, их подпрограмм и </w:t>
      </w:r>
      <w:proofErr w:type="spellStart"/>
      <w:r>
        <w:rPr>
          <w:rFonts w:ascii="Times New Roman" w:hAnsi="Times New Roman"/>
          <w:b/>
          <w:sz w:val="28"/>
          <w:szCs w:val="28"/>
        </w:rPr>
        <w:t>непрограммных</w:t>
      </w:r>
      <w:proofErr w:type="spellEnd"/>
      <w:r>
        <w:rPr>
          <w:rFonts w:ascii="Times New Roman" w:hAnsi="Times New Roman"/>
          <w:b/>
          <w:sz w:val="28"/>
          <w:szCs w:val="28"/>
        </w:rPr>
        <w:t xml:space="preserve"> направлений расходов местного бюджета</w:t>
      </w:r>
    </w:p>
    <w:p w:rsidR="003F46DA" w:rsidRDefault="003F46DA" w:rsidP="003F46DA">
      <w:pPr>
        <w:suppressAutoHyphens/>
        <w:ind w:firstLine="709"/>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00"/>
        <w:gridCol w:w="4404"/>
      </w:tblGrid>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МП</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ПП</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Наименование муниципальной программы Мартыновского сельского поселения/ подпрограммы (</w:t>
            </w:r>
            <w:proofErr w:type="spellStart"/>
            <w:r>
              <w:rPr>
                <w:rFonts w:ascii="Times New Roman" w:hAnsi="Times New Roman"/>
              </w:rPr>
              <w:t>непрограммного</w:t>
            </w:r>
            <w:proofErr w:type="spellEnd"/>
            <w:r>
              <w:rPr>
                <w:rFonts w:ascii="Times New Roman" w:hAnsi="Times New Roman"/>
              </w:rPr>
              <w:t xml:space="preserve"> направления расходов местного бюджета)</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 xml:space="preserve"> 01 0 00 00000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 xml:space="preserve"> 01 3 00 00000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Муниципальная программа «Развитие культуры»; подпрограмма «Искусство»</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 xml:space="preserve"> 04 0 00 00000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 xml:space="preserve"> 04 2 00 00000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 xml:space="preserve">Муниципальная программа «»Управление муниципальным имуществом»; подпрограмма «Проведение муниципальной </w:t>
            </w:r>
            <w:r>
              <w:rPr>
                <w:rFonts w:ascii="Times New Roman" w:hAnsi="Times New Roman"/>
              </w:rPr>
              <w:lastRenderedPageBreak/>
              <w:t xml:space="preserve">политики в области  имущественных и земельных отношений» </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lastRenderedPageBreak/>
              <w:t>07 0 00 00000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07 2 00 00000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proofErr w:type="spellStart"/>
            <w:r>
              <w:rPr>
                <w:rFonts w:ascii="Times New Roman" w:hAnsi="Times New Roman"/>
              </w:rPr>
              <w:t>Муниицпальная</w:t>
            </w:r>
            <w:proofErr w:type="spellEnd"/>
            <w:r>
              <w:rPr>
                <w:rFonts w:ascii="Times New Roman" w:hAnsi="Times New Roman"/>
              </w:rPr>
              <w:t xml:space="preserve"> программа «Обеспечение </w:t>
            </w:r>
            <w:proofErr w:type="spellStart"/>
            <w:r>
              <w:rPr>
                <w:rFonts w:ascii="Times New Roman" w:hAnsi="Times New Roman"/>
              </w:rPr>
              <w:t>доступныи</w:t>
            </w:r>
            <w:proofErr w:type="spellEnd"/>
            <w:r>
              <w:rPr>
                <w:rFonts w:ascii="Times New Roman" w:hAnsi="Times New Roman"/>
              </w:rPr>
              <w:t xml:space="preserve"> и комфортным жильем и коммунальными услугами граждан»; подпрограмма «Создание условий для обеспечения доступным и комфортным жильем граждан»</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07 0 00 00000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07 3 00 00000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proofErr w:type="spellStart"/>
            <w:r>
              <w:rPr>
                <w:rFonts w:ascii="Times New Roman" w:hAnsi="Times New Roman"/>
              </w:rPr>
              <w:t>Муниицпальная</w:t>
            </w:r>
            <w:proofErr w:type="spellEnd"/>
            <w:r>
              <w:rPr>
                <w:rFonts w:ascii="Times New Roman" w:hAnsi="Times New Roman"/>
              </w:rPr>
              <w:t xml:space="preserve"> программа «Обеспечение </w:t>
            </w:r>
            <w:proofErr w:type="spellStart"/>
            <w:r>
              <w:rPr>
                <w:rFonts w:ascii="Times New Roman" w:hAnsi="Times New Roman"/>
              </w:rPr>
              <w:t>доступныи</w:t>
            </w:r>
            <w:proofErr w:type="spellEnd"/>
            <w:r>
              <w:rPr>
                <w:rFonts w:ascii="Times New Roman" w:hAnsi="Times New Roman"/>
              </w:rPr>
              <w:t xml:space="preserve"> и комфортным жильем и коммунальными услугами граждан»; подпрограмма «Обеспечение качественными услугами ЖКХ населения»</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08 0 00 00000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08 3 00 00000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подпрограмма «Реализация муниципальной политики в сфере физической культуры и спорта»</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09 0 00 00000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09 1 00 00000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Муниципальная программа «Развитие муниципальной службы»; подпрограмма «Реализация мероприятий, направленных на развитие муниципальной службы»</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76  0 00 00000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76  1 00 00000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Реализация государственных функций, связанных с общегосударственным управлением</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13 0 00 00000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13 1 00 00000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подпрограмма «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71 0 00 00000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71 1 00 00000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Обеспечение функционирования Главы муниципального образования</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73 0 00 00000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73 1 00 00000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Обеспечение функционирования местных администраций</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74 0 00 00000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74 1 00 00000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 xml:space="preserve">Обеспечение деятельности контрольно-счетных органов муниципального </w:t>
            </w:r>
            <w:r>
              <w:rPr>
                <w:rFonts w:ascii="Times New Roman" w:hAnsi="Times New Roman"/>
              </w:rPr>
              <w:lastRenderedPageBreak/>
              <w:t>образования</w:t>
            </w:r>
          </w:p>
        </w:tc>
      </w:tr>
      <w:tr w:rsidR="003F46DA" w:rsidTr="003F46DA">
        <w:tc>
          <w:tcPr>
            <w:tcW w:w="2518"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lastRenderedPageBreak/>
              <w:t>78 0 00 00000</w:t>
            </w:r>
          </w:p>
        </w:tc>
        <w:tc>
          <w:tcPr>
            <w:tcW w:w="2400"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spacing w:line="360" w:lineRule="auto"/>
              <w:rPr>
                <w:rFonts w:ascii="Times New Roman" w:hAnsi="Times New Roman"/>
                <w:sz w:val="24"/>
                <w:szCs w:val="24"/>
                <w:lang w:eastAsia="en-US" w:bidi="en-US"/>
              </w:rPr>
            </w:pPr>
            <w:r>
              <w:rPr>
                <w:rFonts w:ascii="Times New Roman" w:hAnsi="Times New Roman"/>
              </w:rPr>
              <w:t>78 1 00 00000</w:t>
            </w:r>
          </w:p>
        </w:tc>
        <w:tc>
          <w:tcPr>
            <w:tcW w:w="4404" w:type="dxa"/>
            <w:tcBorders>
              <w:top w:val="single" w:sz="4" w:space="0" w:color="auto"/>
              <w:left w:val="single" w:sz="4" w:space="0" w:color="auto"/>
              <w:bottom w:val="single" w:sz="4" w:space="0" w:color="auto"/>
              <w:right w:val="single" w:sz="4" w:space="0" w:color="auto"/>
            </w:tcBorders>
            <w:hideMark/>
          </w:tcPr>
          <w:p w:rsidR="003F46DA" w:rsidRDefault="003F46DA">
            <w:pPr>
              <w:suppressAutoHyphens/>
              <w:rPr>
                <w:rFonts w:ascii="Times New Roman" w:hAnsi="Times New Roman"/>
                <w:sz w:val="24"/>
                <w:szCs w:val="24"/>
                <w:lang w:eastAsia="en-US" w:bidi="en-US"/>
              </w:rPr>
            </w:pPr>
            <w:r>
              <w:rPr>
                <w:rFonts w:ascii="Times New Roman" w:hAnsi="Times New Roman"/>
              </w:rPr>
              <w:t>Резервные фонды</w:t>
            </w:r>
          </w:p>
        </w:tc>
      </w:tr>
    </w:tbl>
    <w:p w:rsidR="003F46DA" w:rsidRDefault="003F46DA" w:rsidP="003F46DA">
      <w:pPr>
        <w:suppressAutoHyphens/>
        <w:ind w:firstLine="709"/>
        <w:rPr>
          <w:rFonts w:ascii="Times New Roman" w:hAnsi="Times New Roman"/>
          <w:lang w:eastAsia="en-US" w:bidi="en-US"/>
        </w:rPr>
      </w:pPr>
    </w:p>
    <w:p w:rsidR="003F46DA" w:rsidRDefault="003F46DA" w:rsidP="003F46DA">
      <w:pPr>
        <w:suppressAutoHyphens/>
        <w:ind w:firstLine="709"/>
        <w:rPr>
          <w:rFonts w:ascii="Times New Roman" w:hAnsi="Times New Roman"/>
        </w:rPr>
      </w:pPr>
    </w:p>
    <w:p w:rsidR="003F46DA" w:rsidRDefault="003F46DA" w:rsidP="003F46DA">
      <w:pPr>
        <w:suppressAutoHyphens/>
        <w:autoSpaceDE w:val="0"/>
        <w:jc w:val="right"/>
        <w:rPr>
          <w:rFonts w:ascii="Times New Roman" w:hAnsi="Times New Roman"/>
        </w:rPr>
      </w:pPr>
      <w:r>
        <w:rPr>
          <w:rFonts w:ascii="Times New Roman" w:hAnsi="Times New Roman"/>
        </w:rPr>
        <w:br w:type="page"/>
      </w:r>
      <w:r>
        <w:rPr>
          <w:rFonts w:ascii="Times New Roman" w:hAnsi="Times New Roman"/>
        </w:rPr>
        <w:lastRenderedPageBreak/>
        <w:t>Приложение 2</w:t>
      </w:r>
    </w:p>
    <w:p w:rsidR="003F46DA" w:rsidRDefault="003F46DA" w:rsidP="003F46DA">
      <w:pPr>
        <w:suppressAutoHyphens/>
        <w:jc w:val="right"/>
        <w:rPr>
          <w:rFonts w:ascii="Times New Roman" w:hAnsi="Times New Roman"/>
        </w:rPr>
      </w:pPr>
      <w:r>
        <w:rPr>
          <w:rFonts w:ascii="Times New Roman" w:hAnsi="Times New Roman"/>
        </w:rPr>
        <w:t>к Порядку применения бюджетной классификации</w:t>
      </w:r>
    </w:p>
    <w:p w:rsidR="003F46DA" w:rsidRDefault="003F46DA" w:rsidP="003F46DA">
      <w:pPr>
        <w:suppressAutoHyphens/>
        <w:jc w:val="right"/>
        <w:rPr>
          <w:rFonts w:ascii="Times New Roman" w:hAnsi="Times New Roman"/>
        </w:rPr>
      </w:pPr>
      <w:r>
        <w:rPr>
          <w:rFonts w:ascii="Times New Roman" w:hAnsi="Times New Roman"/>
        </w:rPr>
        <w:t>Российской Федерации в части, относящейся</w:t>
      </w:r>
    </w:p>
    <w:p w:rsidR="003F46DA" w:rsidRDefault="003F46DA" w:rsidP="003F46DA">
      <w:pPr>
        <w:suppressAutoHyphens/>
        <w:jc w:val="right"/>
        <w:rPr>
          <w:rFonts w:ascii="Times New Roman" w:hAnsi="Times New Roman"/>
        </w:rPr>
      </w:pPr>
      <w:r>
        <w:rPr>
          <w:rFonts w:ascii="Times New Roman" w:hAnsi="Times New Roman"/>
        </w:rPr>
        <w:t>к бюджету муниципального образования</w:t>
      </w:r>
    </w:p>
    <w:p w:rsidR="003F46DA" w:rsidRDefault="003F46DA" w:rsidP="003F46DA">
      <w:pPr>
        <w:suppressAutoHyphens/>
        <w:jc w:val="right"/>
        <w:rPr>
          <w:rFonts w:ascii="Times New Roman" w:hAnsi="Times New Roman"/>
        </w:rPr>
      </w:pPr>
      <w:r>
        <w:rPr>
          <w:rFonts w:ascii="Times New Roman" w:hAnsi="Times New Roman"/>
        </w:rPr>
        <w:t>«Мартыновский сельсовет» Суджанского района</w:t>
      </w:r>
    </w:p>
    <w:p w:rsidR="003F46DA" w:rsidRDefault="003F46DA" w:rsidP="003F46DA">
      <w:pPr>
        <w:suppressAutoHyphens/>
        <w:jc w:val="right"/>
        <w:rPr>
          <w:rFonts w:ascii="Times New Roman" w:hAnsi="Times New Roman"/>
        </w:rPr>
      </w:pPr>
      <w:r>
        <w:rPr>
          <w:rFonts w:ascii="Times New Roman" w:hAnsi="Times New Roman"/>
        </w:rPr>
        <w:t>Курской области</w:t>
      </w:r>
    </w:p>
    <w:p w:rsidR="003F46DA" w:rsidRDefault="003F46DA" w:rsidP="003F46DA">
      <w:pPr>
        <w:suppressAutoHyphens/>
        <w:ind w:firstLine="709"/>
        <w:rPr>
          <w:rFonts w:ascii="Times New Roman" w:hAnsi="Times New Roman"/>
        </w:rPr>
      </w:pPr>
    </w:p>
    <w:p w:rsidR="003F46DA" w:rsidRDefault="003F46DA" w:rsidP="003F46DA">
      <w:pPr>
        <w:suppressAutoHyphens/>
        <w:ind w:firstLine="709"/>
        <w:jc w:val="center"/>
        <w:rPr>
          <w:rFonts w:ascii="Times New Roman" w:hAnsi="Times New Roman"/>
          <w:b/>
          <w:sz w:val="28"/>
          <w:szCs w:val="28"/>
        </w:rPr>
      </w:pPr>
      <w:r>
        <w:rPr>
          <w:rFonts w:ascii="Times New Roman" w:hAnsi="Times New Roman"/>
          <w:b/>
          <w:sz w:val="28"/>
          <w:szCs w:val="28"/>
        </w:rPr>
        <w:t>Перечень и коды направлений расходов местного бюджета</w:t>
      </w:r>
    </w:p>
    <w:p w:rsidR="003F46DA" w:rsidRDefault="003F46DA" w:rsidP="003F46DA">
      <w:pPr>
        <w:suppressAutoHyphens/>
        <w:ind w:firstLine="709"/>
        <w:rPr>
          <w:rFonts w:ascii="Times New Roman" w:hAnsi="Times New Roman"/>
          <w:sz w:val="24"/>
          <w:szCs w:val="24"/>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tblPr>
      <w:tblGrid>
        <w:gridCol w:w="738"/>
        <w:gridCol w:w="2460"/>
        <w:gridCol w:w="6383"/>
      </w:tblGrid>
      <w:tr w:rsidR="003F46DA" w:rsidTr="003F46DA">
        <w:tc>
          <w:tcPr>
            <w:tcW w:w="3198" w:type="dxa"/>
            <w:gridSpan w:val="2"/>
            <w:tcBorders>
              <w:top w:val="single" w:sz="4" w:space="0" w:color="000000"/>
              <w:left w:val="single" w:sz="4" w:space="0" w:color="000000"/>
              <w:bottom w:val="single" w:sz="4" w:space="0" w:color="000000"/>
              <w:right w:val="nil"/>
            </w:tcBorders>
            <w:hideMark/>
          </w:tcPr>
          <w:p w:rsidR="003F46DA" w:rsidRDefault="003F46DA">
            <w:pPr>
              <w:suppressAutoHyphens/>
              <w:ind w:hanging="29"/>
              <w:jc w:val="center"/>
              <w:rPr>
                <w:rFonts w:ascii="Times New Roman" w:hAnsi="Times New Roman"/>
                <w:sz w:val="24"/>
                <w:szCs w:val="24"/>
                <w:lang w:val="en-US" w:eastAsia="en-US" w:bidi="en-US"/>
              </w:rPr>
            </w:pPr>
            <w:r>
              <w:rPr>
                <w:rFonts w:ascii="Times New Roman" w:hAnsi="Times New Roman"/>
              </w:rPr>
              <w:t>Код направления расходов</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709"/>
              <w:jc w:val="center"/>
              <w:rPr>
                <w:rFonts w:ascii="Times New Roman" w:hAnsi="Times New Roman"/>
                <w:sz w:val="24"/>
                <w:szCs w:val="24"/>
                <w:lang w:eastAsia="en-US" w:bidi="en-US"/>
              </w:rPr>
            </w:pPr>
            <w:r>
              <w:rPr>
                <w:rFonts w:ascii="Times New Roman" w:hAnsi="Times New Roman"/>
              </w:rPr>
              <w:t>Наименование направления расходов местного бюджета</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val="en-US"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02</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sz w:val="24"/>
                <w:szCs w:val="24"/>
                <w:lang w:eastAsia="en-US" w:bidi="en-US"/>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val="en-US"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04</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sz w:val="24"/>
                <w:szCs w:val="24"/>
                <w:lang w:eastAsia="en-US" w:bidi="en-US"/>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w:t>
            </w:r>
            <w:proofErr w:type="gramStart"/>
            <w:r>
              <w:rPr>
                <w:rFonts w:ascii="Times New Roman" w:hAnsi="Times New Roman"/>
              </w:rPr>
              <w:t xml:space="preserve"> ,</w:t>
            </w:r>
            <w:proofErr w:type="gramEnd"/>
            <w:r>
              <w:rPr>
                <w:rFonts w:ascii="Times New Roman" w:hAnsi="Times New Roman"/>
              </w:rPr>
              <w:t xml:space="preserve"> местных  администраций</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06</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sz w:val="24"/>
                <w:szCs w:val="24"/>
                <w:lang w:eastAsia="en-US" w:bidi="en-US"/>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11</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07</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sz w:val="24"/>
                <w:szCs w:val="24"/>
                <w:lang w:eastAsia="en-US" w:bidi="en-US"/>
              </w:rPr>
            </w:pPr>
            <w:r>
              <w:rPr>
                <w:rFonts w:ascii="Times New Roman" w:hAnsi="Times New Roman"/>
              </w:rPr>
              <w:t>Обеспечение проведения выборов и референдумов</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11</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bCs/>
              </w:rPr>
              <w:t>Резервные фонды</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01</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13</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sz w:val="24"/>
                <w:szCs w:val="24"/>
                <w:lang w:eastAsia="en-US" w:bidi="en-US"/>
              </w:rPr>
            </w:pPr>
            <w:r>
              <w:rPr>
                <w:rFonts w:ascii="Times New Roman" w:hAnsi="Times New Roman"/>
                <w:bCs/>
              </w:rPr>
              <w:t>Другие общегосударственные вопросы</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22</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03</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rPr>
              <w:t>Мобилизационная и вневойсковая подготовка</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03</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10</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rPr>
              <w:t>Обеспечение пожарной безопасности</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val="en-US" w:eastAsia="en-US" w:bidi="en-US"/>
              </w:rPr>
            </w:pPr>
            <w:r>
              <w:rPr>
                <w:rFonts w:ascii="Times New Roman" w:hAnsi="Times New Roman"/>
              </w:rPr>
              <w:t>04</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09</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rPr>
              <w:t>Дорожное хозяйство (дорожные фонды)</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04</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12</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bCs/>
              </w:rPr>
              <w:t>Другие вопросы в области национальной экономики</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55</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02</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bCs/>
              </w:rPr>
              <w:t>Коммунальное хозяйство</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lastRenderedPageBreak/>
              <w:t>55</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03</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bCs/>
              </w:rPr>
              <w:t>Благоустройство</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val="en-US" w:eastAsia="en-US" w:bidi="en-US"/>
              </w:rPr>
            </w:pPr>
            <w:r>
              <w:rPr>
                <w:rFonts w:ascii="Times New Roman" w:hAnsi="Times New Roman"/>
              </w:rPr>
              <w:t>08</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01</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rPr>
              <w:t>Культура</w:t>
            </w:r>
          </w:p>
        </w:tc>
      </w:tr>
      <w:tr w:rsidR="003F46DA" w:rsidTr="003F46DA">
        <w:tc>
          <w:tcPr>
            <w:tcW w:w="738"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811</w:t>
            </w:r>
          </w:p>
        </w:tc>
        <w:tc>
          <w:tcPr>
            <w:tcW w:w="2460" w:type="dxa"/>
            <w:tcBorders>
              <w:top w:val="single" w:sz="4" w:space="0" w:color="000000"/>
              <w:left w:val="single" w:sz="4" w:space="0" w:color="000000"/>
              <w:bottom w:val="single" w:sz="4" w:space="0" w:color="000000"/>
              <w:right w:val="nil"/>
            </w:tcBorders>
            <w:hideMark/>
          </w:tcPr>
          <w:p w:rsidR="003F46DA" w:rsidRDefault="003F46DA">
            <w:pPr>
              <w:suppressAutoHyphens/>
              <w:ind w:firstLine="709"/>
              <w:rPr>
                <w:rFonts w:ascii="Times New Roman" w:hAnsi="Times New Roman"/>
                <w:sz w:val="24"/>
                <w:szCs w:val="24"/>
                <w:lang w:eastAsia="en-US" w:bidi="en-US"/>
              </w:rPr>
            </w:pPr>
            <w:r>
              <w:rPr>
                <w:rFonts w:ascii="Times New Roman" w:hAnsi="Times New Roman"/>
              </w:rPr>
              <w:t>01</w:t>
            </w:r>
          </w:p>
        </w:tc>
        <w:tc>
          <w:tcPr>
            <w:tcW w:w="6383"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ind w:firstLine="34"/>
              <w:rPr>
                <w:rFonts w:ascii="Times New Roman" w:hAnsi="Times New Roman"/>
                <w:bCs/>
                <w:sz w:val="24"/>
                <w:szCs w:val="24"/>
                <w:lang w:eastAsia="en-US" w:bidi="en-US"/>
              </w:rPr>
            </w:pPr>
            <w:r>
              <w:rPr>
                <w:rFonts w:ascii="Times New Roman" w:hAnsi="Times New Roman"/>
                <w:bCs/>
              </w:rPr>
              <w:t>Физическая культура</w:t>
            </w:r>
          </w:p>
        </w:tc>
      </w:tr>
    </w:tbl>
    <w:p w:rsidR="003F46DA" w:rsidRDefault="003F46DA" w:rsidP="003F46DA">
      <w:pPr>
        <w:suppressAutoHyphens/>
        <w:autoSpaceDE w:val="0"/>
        <w:jc w:val="right"/>
        <w:rPr>
          <w:rFonts w:ascii="Times New Roman" w:hAnsi="Times New Roman"/>
          <w:lang w:eastAsia="en-US" w:bidi="en-US"/>
        </w:rPr>
      </w:pPr>
      <w:r>
        <w:rPr>
          <w:rFonts w:ascii="Times New Roman" w:hAnsi="Times New Roman"/>
        </w:rPr>
        <w:br w:type="page"/>
      </w:r>
      <w:r>
        <w:rPr>
          <w:rFonts w:ascii="Times New Roman" w:hAnsi="Times New Roman"/>
        </w:rPr>
        <w:lastRenderedPageBreak/>
        <w:t xml:space="preserve"> </w:t>
      </w:r>
    </w:p>
    <w:p w:rsidR="003F46DA" w:rsidRDefault="003F46DA" w:rsidP="003F46DA">
      <w:pPr>
        <w:suppressAutoHyphens/>
        <w:autoSpaceDE w:val="0"/>
        <w:jc w:val="right"/>
        <w:rPr>
          <w:rFonts w:ascii="Times New Roman" w:hAnsi="Times New Roman"/>
        </w:rPr>
      </w:pPr>
      <w:r>
        <w:rPr>
          <w:rFonts w:ascii="Times New Roman" w:hAnsi="Times New Roman"/>
        </w:rPr>
        <w:t>Приложение 3</w:t>
      </w:r>
    </w:p>
    <w:p w:rsidR="003F46DA" w:rsidRDefault="003F46DA" w:rsidP="003F46DA">
      <w:pPr>
        <w:suppressAutoHyphens/>
        <w:jc w:val="right"/>
        <w:rPr>
          <w:rFonts w:ascii="Times New Roman" w:hAnsi="Times New Roman"/>
        </w:rPr>
      </w:pPr>
      <w:r>
        <w:rPr>
          <w:rFonts w:ascii="Times New Roman" w:hAnsi="Times New Roman"/>
        </w:rPr>
        <w:t>к Порядку применения бюджетной классификации</w:t>
      </w:r>
    </w:p>
    <w:p w:rsidR="003F46DA" w:rsidRDefault="003F46DA" w:rsidP="003F46DA">
      <w:pPr>
        <w:suppressAutoHyphens/>
        <w:jc w:val="right"/>
        <w:rPr>
          <w:rFonts w:ascii="Times New Roman" w:hAnsi="Times New Roman"/>
        </w:rPr>
      </w:pPr>
      <w:r>
        <w:rPr>
          <w:rFonts w:ascii="Times New Roman" w:hAnsi="Times New Roman"/>
        </w:rPr>
        <w:t>Российской Федерации в части, относящейся</w:t>
      </w:r>
    </w:p>
    <w:p w:rsidR="003F46DA" w:rsidRDefault="003F46DA" w:rsidP="003F46DA">
      <w:pPr>
        <w:suppressAutoHyphens/>
        <w:jc w:val="right"/>
        <w:rPr>
          <w:rFonts w:ascii="Times New Roman" w:hAnsi="Times New Roman"/>
        </w:rPr>
      </w:pPr>
      <w:r>
        <w:rPr>
          <w:rFonts w:ascii="Times New Roman" w:hAnsi="Times New Roman"/>
        </w:rPr>
        <w:t>к бюджету муниципального образования</w:t>
      </w:r>
    </w:p>
    <w:p w:rsidR="003F46DA" w:rsidRDefault="003F46DA" w:rsidP="003F46DA">
      <w:pPr>
        <w:suppressAutoHyphens/>
        <w:jc w:val="right"/>
        <w:rPr>
          <w:rFonts w:ascii="Times New Roman" w:hAnsi="Times New Roman"/>
        </w:rPr>
      </w:pPr>
      <w:r>
        <w:rPr>
          <w:rFonts w:ascii="Times New Roman" w:hAnsi="Times New Roman"/>
        </w:rPr>
        <w:t>«Мартыновский сельсовет» Суджанского района</w:t>
      </w:r>
    </w:p>
    <w:p w:rsidR="003F46DA" w:rsidRDefault="003F46DA" w:rsidP="003F46DA">
      <w:pPr>
        <w:suppressAutoHyphens/>
        <w:jc w:val="right"/>
        <w:rPr>
          <w:rFonts w:ascii="Times New Roman" w:hAnsi="Times New Roman"/>
        </w:rPr>
      </w:pPr>
      <w:r>
        <w:rPr>
          <w:rFonts w:ascii="Times New Roman" w:hAnsi="Times New Roman"/>
        </w:rPr>
        <w:t>Курской области</w:t>
      </w:r>
    </w:p>
    <w:p w:rsidR="003F46DA" w:rsidRDefault="003F46DA" w:rsidP="003F46DA">
      <w:pPr>
        <w:suppressAutoHyphens/>
        <w:ind w:firstLine="709"/>
        <w:rPr>
          <w:rFonts w:ascii="Times New Roman" w:hAnsi="Times New Roman"/>
        </w:rPr>
      </w:pPr>
    </w:p>
    <w:p w:rsidR="003F46DA" w:rsidRDefault="003F46DA" w:rsidP="003F46DA">
      <w:pPr>
        <w:suppressAutoHyphens/>
        <w:jc w:val="center"/>
        <w:rPr>
          <w:rFonts w:ascii="Times New Roman" w:hAnsi="Times New Roman"/>
          <w:b/>
          <w:sz w:val="28"/>
          <w:szCs w:val="28"/>
        </w:rPr>
      </w:pPr>
      <w:r>
        <w:rPr>
          <w:rFonts w:ascii="Times New Roman" w:hAnsi="Times New Roman"/>
          <w:b/>
          <w:sz w:val="28"/>
          <w:szCs w:val="28"/>
        </w:rPr>
        <w:t>Перечень и коды направлений расходов</w:t>
      </w:r>
    </w:p>
    <w:p w:rsidR="003F46DA" w:rsidRDefault="003F46DA" w:rsidP="003F46DA">
      <w:pPr>
        <w:suppressAutoHyphens/>
        <w:jc w:val="center"/>
        <w:rPr>
          <w:rFonts w:ascii="Times New Roman" w:hAnsi="Times New Roman"/>
          <w:sz w:val="24"/>
          <w:szCs w:val="24"/>
        </w:rPr>
      </w:pPr>
      <w:r>
        <w:rPr>
          <w:rFonts w:ascii="Times New Roman" w:hAnsi="Times New Roman"/>
          <w:b/>
          <w:sz w:val="28"/>
          <w:szCs w:val="28"/>
        </w:rPr>
        <w:t xml:space="preserve">местного бюджета, источником финансового </w:t>
      </w:r>
      <w:proofErr w:type="gramStart"/>
      <w:r>
        <w:rPr>
          <w:rFonts w:ascii="Times New Roman" w:hAnsi="Times New Roman"/>
          <w:b/>
          <w:sz w:val="28"/>
          <w:szCs w:val="28"/>
        </w:rPr>
        <w:t>обеспечения</w:t>
      </w:r>
      <w:proofErr w:type="gramEnd"/>
      <w:r>
        <w:rPr>
          <w:rFonts w:ascii="Times New Roman" w:hAnsi="Times New Roman"/>
          <w:b/>
          <w:sz w:val="28"/>
          <w:szCs w:val="28"/>
        </w:rPr>
        <w:t xml:space="preserve"> которых являются субсидии, субвенции и иные межбюджетные трансферты, имеющие целевое назначение, предоставляемые из областного (федерального) бюджета</w:t>
      </w:r>
    </w:p>
    <w:p w:rsidR="003F46DA" w:rsidRDefault="003F46DA" w:rsidP="003F46DA">
      <w:pPr>
        <w:suppressAutoHyphens/>
        <w:ind w:firstLine="709"/>
        <w:rPr>
          <w:rFonts w:ascii="Times New Roman" w:hAnsi="Times New Roman"/>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tblPr>
      <w:tblGrid>
        <w:gridCol w:w="693"/>
        <w:gridCol w:w="713"/>
        <w:gridCol w:w="8175"/>
      </w:tblGrid>
      <w:tr w:rsidR="003F46DA" w:rsidTr="003F46DA">
        <w:tc>
          <w:tcPr>
            <w:tcW w:w="1406" w:type="dxa"/>
            <w:gridSpan w:val="2"/>
            <w:tcBorders>
              <w:top w:val="single" w:sz="4" w:space="0" w:color="000000"/>
              <w:left w:val="single" w:sz="4" w:space="0" w:color="000000"/>
              <w:bottom w:val="single" w:sz="4" w:space="0" w:color="000000"/>
              <w:right w:val="nil"/>
            </w:tcBorders>
            <w:hideMark/>
          </w:tcPr>
          <w:p w:rsidR="003F46DA" w:rsidRDefault="003F46DA">
            <w:pPr>
              <w:suppressAutoHyphens/>
              <w:jc w:val="center"/>
              <w:rPr>
                <w:rFonts w:ascii="Times New Roman" w:hAnsi="Times New Roman"/>
                <w:sz w:val="24"/>
                <w:szCs w:val="24"/>
                <w:lang w:val="en-US" w:eastAsia="en-US" w:bidi="en-US"/>
              </w:rPr>
            </w:pPr>
            <w:r>
              <w:rPr>
                <w:rFonts w:ascii="Times New Roman" w:hAnsi="Times New Roman"/>
              </w:rPr>
              <w:t>Код направления расходов</w:t>
            </w:r>
          </w:p>
        </w:tc>
        <w:tc>
          <w:tcPr>
            <w:tcW w:w="8175"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jc w:val="center"/>
              <w:rPr>
                <w:rFonts w:ascii="Times New Roman" w:hAnsi="Times New Roman"/>
                <w:sz w:val="24"/>
                <w:szCs w:val="24"/>
                <w:lang w:eastAsia="en-US" w:bidi="en-US"/>
              </w:rPr>
            </w:pPr>
            <w:r>
              <w:rPr>
                <w:rFonts w:ascii="Times New Roman" w:hAnsi="Times New Roman"/>
              </w:rPr>
              <w:t>Наименование направления расходов местного бюджета</w:t>
            </w:r>
          </w:p>
        </w:tc>
      </w:tr>
      <w:tr w:rsidR="003F46DA" w:rsidTr="003F46DA">
        <w:tc>
          <w:tcPr>
            <w:tcW w:w="693"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4"/>
                <w:szCs w:val="24"/>
                <w:lang w:eastAsia="en-US" w:bidi="en-US"/>
              </w:rPr>
            </w:pPr>
            <w:r>
              <w:rPr>
                <w:rFonts w:ascii="Times New Roman" w:hAnsi="Times New Roman"/>
              </w:rPr>
              <w:t>002</w:t>
            </w:r>
          </w:p>
        </w:tc>
        <w:tc>
          <w:tcPr>
            <w:tcW w:w="713" w:type="dxa"/>
            <w:tcBorders>
              <w:top w:val="single" w:sz="4" w:space="0" w:color="000000"/>
              <w:left w:val="single" w:sz="4" w:space="0" w:color="000000"/>
              <w:bottom w:val="single" w:sz="4" w:space="0" w:color="000000"/>
              <w:right w:val="nil"/>
            </w:tcBorders>
            <w:hideMark/>
          </w:tcPr>
          <w:p w:rsidR="003F46DA" w:rsidRDefault="003F46DA">
            <w:pPr>
              <w:suppressAutoHyphens/>
              <w:ind w:firstLine="709"/>
              <w:jc w:val="both"/>
              <w:rPr>
                <w:rFonts w:ascii="Times New Roman" w:hAnsi="Times New Roman"/>
                <w:sz w:val="24"/>
                <w:szCs w:val="24"/>
                <w:lang w:eastAsia="en-US" w:bidi="en-US"/>
              </w:rPr>
            </w:pPr>
            <w:r>
              <w:rPr>
                <w:rFonts w:ascii="Times New Roman" w:hAnsi="Times New Roman"/>
              </w:rPr>
              <w:t>103</w:t>
            </w:r>
          </w:p>
        </w:tc>
        <w:tc>
          <w:tcPr>
            <w:tcW w:w="8175" w:type="dxa"/>
            <w:tcBorders>
              <w:top w:val="single" w:sz="4" w:space="0" w:color="000000"/>
              <w:left w:val="single" w:sz="4" w:space="0" w:color="000000"/>
              <w:bottom w:val="single" w:sz="4" w:space="0" w:color="000000"/>
              <w:right w:val="single" w:sz="4" w:space="0" w:color="000000"/>
            </w:tcBorders>
            <w:hideMark/>
          </w:tcPr>
          <w:p w:rsidR="003F46DA" w:rsidRDefault="003F46DA">
            <w:pPr>
              <w:suppressAutoHyphens/>
              <w:jc w:val="both"/>
              <w:rPr>
                <w:rFonts w:ascii="Times New Roman" w:hAnsi="Times New Roman"/>
                <w:sz w:val="24"/>
                <w:szCs w:val="24"/>
                <w:lang w:eastAsia="en-US" w:bidi="en-US"/>
              </w:rPr>
            </w:pPr>
            <w:r>
              <w:rPr>
                <w:rFonts w:ascii="Times New Roman" w:hAnsi="Times New Roman"/>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bl>
    <w:p w:rsidR="003F46DA" w:rsidRDefault="003F46DA" w:rsidP="003F46DA">
      <w:pPr>
        <w:suppressAutoHyphens/>
        <w:ind w:firstLine="709"/>
        <w:rPr>
          <w:rFonts w:ascii="Times New Roman" w:hAnsi="Times New Roman"/>
          <w:lang w:eastAsia="en-US" w:bidi="en-US"/>
        </w:rPr>
      </w:pPr>
      <w:bookmarkStart w:id="0" w:name="_GoBack"/>
      <w:bookmarkEnd w:id="0"/>
    </w:p>
    <w:p w:rsidR="003B0BFD" w:rsidRDefault="003B0BFD"/>
    <w:sectPr w:rsidR="003B0BFD" w:rsidSect="00086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2F49"/>
    <w:rsid w:val="0008649C"/>
    <w:rsid w:val="000B6B40"/>
    <w:rsid w:val="003B0BFD"/>
    <w:rsid w:val="003F46DA"/>
    <w:rsid w:val="007155F8"/>
    <w:rsid w:val="00AB2F49"/>
    <w:rsid w:val="00C0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B2F49"/>
    <w:pPr>
      <w:spacing w:after="120" w:line="240" w:lineRule="auto"/>
      <w:ind w:left="283"/>
    </w:pPr>
    <w:rPr>
      <w:rFonts w:ascii="Times New Roman" w:eastAsia="Times New Roman" w:hAnsi="Times New Roman" w:cs="Times New Roman"/>
      <w:sz w:val="24"/>
      <w:szCs w:val="24"/>
      <w:lang w:eastAsia="zh-CN"/>
    </w:rPr>
  </w:style>
  <w:style w:type="character" w:customStyle="1" w:styleId="a4">
    <w:name w:val="Основной текст с отступом Знак"/>
    <w:basedOn w:val="a0"/>
    <w:link w:val="a3"/>
    <w:semiHidden/>
    <w:rsid w:val="00AB2F49"/>
    <w:rPr>
      <w:rFonts w:ascii="Times New Roman" w:eastAsia="Times New Roman" w:hAnsi="Times New Roman" w:cs="Times New Roman"/>
      <w:sz w:val="24"/>
      <w:szCs w:val="24"/>
      <w:lang w:eastAsia="zh-CN"/>
    </w:rPr>
  </w:style>
  <w:style w:type="paragraph" w:customStyle="1" w:styleId="ConsPlusTitle">
    <w:name w:val="ConsPlusTitle"/>
    <w:rsid w:val="00AB2F4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919826749">
      <w:bodyDiv w:val="1"/>
      <w:marLeft w:val="0"/>
      <w:marRight w:val="0"/>
      <w:marTop w:val="0"/>
      <w:marBottom w:val="0"/>
      <w:divBdr>
        <w:top w:val="none" w:sz="0" w:space="0" w:color="auto"/>
        <w:left w:val="none" w:sz="0" w:space="0" w:color="auto"/>
        <w:bottom w:val="none" w:sz="0" w:space="0" w:color="auto"/>
        <w:right w:val="none" w:sz="0" w:space="0" w:color="auto"/>
      </w:divBdr>
    </w:div>
    <w:div w:id="19513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8F30-3819-42C3-A788-08087B2D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2508</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2020-02-13T11:06:00Z</dcterms:created>
  <dcterms:modified xsi:type="dcterms:W3CDTF">2021-01-29T09:42:00Z</dcterms:modified>
</cp:coreProperties>
</file>