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3E" w:rsidRPr="00A722EE" w:rsidRDefault="0036113E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Приложение 1</w:t>
      </w:r>
    </w:p>
    <w:p w:rsidR="0036113E" w:rsidRPr="00A722EE" w:rsidRDefault="0036113E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к Порядку проведения и критериям оценки</w:t>
      </w:r>
    </w:p>
    <w:p w:rsidR="0036113E" w:rsidRPr="00A722EE" w:rsidRDefault="0036113E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эффективности реализации муниципальных</w:t>
      </w:r>
    </w:p>
    <w:p w:rsidR="0036113E" w:rsidRPr="00A722EE" w:rsidRDefault="0036113E" w:rsidP="003D19F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программ</w:t>
      </w:r>
    </w:p>
    <w:p w:rsidR="0036113E" w:rsidRPr="00A722EE" w:rsidRDefault="0036113E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 </w:t>
      </w:r>
    </w:p>
    <w:p w:rsidR="0036113E" w:rsidRPr="00A722EE" w:rsidRDefault="0036113E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6"/>
          <w:szCs w:val="16"/>
        </w:rPr>
      </w:pPr>
      <w:r w:rsidRPr="00A722EE">
        <w:rPr>
          <w:rFonts w:ascii="Arial" w:hAnsi="Arial" w:cs="Arial"/>
          <w:b/>
          <w:color w:val="333333"/>
          <w:sz w:val="16"/>
          <w:szCs w:val="16"/>
        </w:rPr>
        <w:t>ОТЧЕТ</w:t>
      </w:r>
    </w:p>
    <w:p w:rsidR="0036113E" w:rsidRPr="00A722EE" w:rsidRDefault="0036113E" w:rsidP="003D19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О РЕАЛИЗАЦИИ МУНИЦИПАЛЬНОЙ ПРОГРАММЫ</w:t>
      </w:r>
    </w:p>
    <w:p w:rsidR="0036113E" w:rsidRPr="00A722EE" w:rsidRDefault="0036113E" w:rsidP="003D19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16"/>
          <w:szCs w:val="16"/>
        </w:rPr>
      </w:pPr>
      <w:r w:rsidRPr="00A722EE">
        <w:rPr>
          <w:rFonts w:ascii="Arial" w:hAnsi="Arial" w:cs="Arial"/>
          <w:color w:val="0F243E"/>
          <w:sz w:val="16"/>
          <w:szCs w:val="16"/>
        </w:rPr>
        <w:t>Муниципальная программа "Развитие культуры муни</w:t>
      </w:r>
      <w:r>
        <w:rPr>
          <w:rFonts w:ascii="Arial" w:hAnsi="Arial" w:cs="Arial"/>
          <w:color w:val="0F243E"/>
          <w:sz w:val="16"/>
          <w:szCs w:val="16"/>
        </w:rPr>
        <w:t>ципального образования «Мартыновский</w:t>
      </w:r>
      <w:r w:rsidRPr="00A722EE">
        <w:rPr>
          <w:rFonts w:ascii="Arial" w:hAnsi="Arial" w:cs="Arial"/>
          <w:color w:val="0F243E"/>
          <w:sz w:val="16"/>
          <w:szCs w:val="16"/>
        </w:rPr>
        <w:t xml:space="preserve"> сельсовет» Суджанского района Курской области»</w:t>
      </w:r>
    </w:p>
    <w:p w:rsidR="0036113E" w:rsidRPr="00A722EE" w:rsidRDefault="0036113E" w:rsidP="00916A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b/>
          <w:color w:val="333333"/>
          <w:sz w:val="16"/>
          <w:szCs w:val="16"/>
        </w:rPr>
        <w:t xml:space="preserve">ЗА  2017  ГОД                                                                                 </w:t>
      </w:r>
      <w:r w:rsidRPr="00A722EE">
        <w:rPr>
          <w:rFonts w:ascii="Arial" w:hAnsi="Arial" w:cs="Arial"/>
          <w:color w:val="333333"/>
          <w:sz w:val="16"/>
          <w:szCs w:val="16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559"/>
        <w:gridCol w:w="1120"/>
        <w:gridCol w:w="1059"/>
        <w:gridCol w:w="1864"/>
      </w:tblGrid>
      <w:tr w:rsidR="0036113E" w:rsidRPr="00171570" w:rsidTr="00841BA4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N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Объем бюджетных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ассигнований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на 2017 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Кассовый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Результативность проводимых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программных</w:t>
            </w: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pStyle w:val="NormalWeb"/>
              <w:spacing w:after="0"/>
              <w:jc w:val="center"/>
              <w:rPr>
                <w:sz w:val="16"/>
                <w:szCs w:val="16"/>
              </w:rPr>
            </w:pPr>
            <w:r w:rsidRPr="00A722EE">
              <w:rPr>
                <w:color w:val="000000"/>
                <w:sz w:val="16"/>
                <w:szCs w:val="16"/>
              </w:rPr>
              <w:t>Субсидии на заработную плату и начисления на выплату по оплате труда работникам учреждений, учреждений культуры муниципальных образований городских и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Мартыновского</w:t>
            </w:r>
            <w:r w:rsidRPr="00A722EE">
              <w:rPr>
                <w:rFonts w:ascii="Times New Roman" w:hAnsi="Times New Roman"/>
                <w:sz w:val="16"/>
                <w:szCs w:val="16"/>
              </w:rPr>
              <w:t xml:space="preserve"> сельсовета Суджанского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pStyle w:val="NormalWeb"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A722EE">
              <w:rPr>
                <w:color w:val="000000"/>
                <w:sz w:val="16"/>
                <w:szCs w:val="16"/>
              </w:rPr>
              <w:t>Заработная плата и начисления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570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Мартыновского </w:t>
            </w:r>
            <w:r w:rsidRPr="00A722EE">
              <w:rPr>
                <w:rFonts w:ascii="Times New Roman" w:hAnsi="Times New Roman"/>
                <w:sz w:val="16"/>
                <w:szCs w:val="16"/>
              </w:rPr>
              <w:t>сельсовета Суджанского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452,543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442,409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171570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570">
              <w:rPr>
                <w:color w:val="000000"/>
                <w:sz w:val="16"/>
                <w:szCs w:val="16"/>
              </w:rPr>
              <w:t>Заработная плата и начисления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309,200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309,199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171570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570">
              <w:rPr>
                <w:rFonts w:ascii="Times New Roman" w:hAnsi="Times New Roman"/>
                <w:sz w:val="16"/>
                <w:szCs w:val="16"/>
              </w:rPr>
              <w:t xml:space="preserve">Коммунальные услуги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62,312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171570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Обслуживание пожарной сигнализация, использование «СБиС», проверка дымоходов.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60,219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56,735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171570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570">
              <w:rPr>
                <w:rFonts w:ascii="Times New Roman" w:hAnsi="Times New Roman"/>
                <w:sz w:val="16"/>
                <w:szCs w:val="16"/>
              </w:rPr>
              <w:t>Налоги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14,163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113E" w:rsidRPr="00171570" w:rsidTr="00841BA4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722EE">
              <w:rPr>
                <w:rFonts w:ascii="Times New Roman" w:hAnsi="Times New Roman"/>
                <w:b/>
                <w:sz w:val="16"/>
                <w:szCs w:val="16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722EE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722EE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645,578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635,444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Федеральный  </w:t>
            </w:r>
          </w:p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бюджет      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Областной    </w:t>
            </w:r>
          </w:p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бюджет      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193,035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Местный 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452,543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442,409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36113E" w:rsidRPr="00171570" w:rsidTr="00841BA4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Внебюджетные </w:t>
            </w:r>
          </w:p>
          <w:p w:rsidR="0036113E" w:rsidRPr="00A722EE" w:rsidRDefault="0036113E" w:rsidP="00DC7F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источники   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6113E" w:rsidRPr="00A722EE" w:rsidRDefault="0036113E" w:rsidP="00DC7F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722E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</w:tbl>
    <w:p w:rsidR="0036113E" w:rsidRPr="00A722EE" w:rsidRDefault="0036113E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 xml:space="preserve">Глава Мартыновского </w:t>
      </w:r>
      <w:r w:rsidRPr="00A722EE">
        <w:rPr>
          <w:rFonts w:ascii="Arial" w:hAnsi="Arial" w:cs="Arial"/>
          <w:color w:val="333333"/>
          <w:sz w:val="16"/>
          <w:szCs w:val="16"/>
        </w:rPr>
        <w:t xml:space="preserve"> сельсовет</w:t>
      </w:r>
      <w:r>
        <w:rPr>
          <w:rFonts w:ascii="Arial" w:hAnsi="Arial" w:cs="Arial"/>
          <w:color w:val="333333"/>
          <w:sz w:val="16"/>
          <w:szCs w:val="16"/>
        </w:rPr>
        <w:t>а    ______________ Соловьев Д.И.</w:t>
      </w:r>
    </w:p>
    <w:p w:rsidR="0036113E" w:rsidRPr="00A722EE" w:rsidRDefault="0036113E" w:rsidP="003D19FA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6"/>
          <w:szCs w:val="16"/>
        </w:rPr>
      </w:pPr>
      <w:r w:rsidRPr="00A722EE">
        <w:rPr>
          <w:rFonts w:ascii="Arial" w:hAnsi="Arial" w:cs="Arial"/>
          <w:color w:val="333333"/>
          <w:sz w:val="16"/>
          <w:szCs w:val="16"/>
        </w:rPr>
        <w:t>Бухгалтер                            _____</w:t>
      </w:r>
      <w:r>
        <w:rPr>
          <w:rFonts w:ascii="Arial" w:hAnsi="Arial" w:cs="Arial"/>
          <w:color w:val="333333"/>
          <w:sz w:val="16"/>
          <w:szCs w:val="16"/>
        </w:rPr>
        <w:t>__________  Великород Н.В.</w:t>
      </w:r>
      <w:r w:rsidRPr="00A722EE">
        <w:rPr>
          <w:rFonts w:ascii="Arial" w:hAnsi="Arial" w:cs="Arial"/>
          <w:color w:val="333333"/>
          <w:sz w:val="16"/>
          <w:szCs w:val="16"/>
        </w:rPr>
        <w:t xml:space="preserve">              </w:t>
      </w:r>
    </w:p>
    <w:p w:rsidR="0036113E" w:rsidRPr="00A722EE" w:rsidRDefault="0036113E">
      <w:pPr>
        <w:rPr>
          <w:sz w:val="16"/>
          <w:szCs w:val="16"/>
        </w:rPr>
      </w:pPr>
    </w:p>
    <w:sectPr w:rsidR="0036113E" w:rsidRPr="00A722EE" w:rsidSect="00A6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9FA"/>
    <w:rsid w:val="000167F0"/>
    <w:rsid w:val="00171570"/>
    <w:rsid w:val="00176DBD"/>
    <w:rsid w:val="00226D76"/>
    <w:rsid w:val="002478D9"/>
    <w:rsid w:val="002D6FAC"/>
    <w:rsid w:val="0036113E"/>
    <w:rsid w:val="003D19FA"/>
    <w:rsid w:val="004964AC"/>
    <w:rsid w:val="00502CB0"/>
    <w:rsid w:val="005038C1"/>
    <w:rsid w:val="005557F9"/>
    <w:rsid w:val="00663BF9"/>
    <w:rsid w:val="006C62BF"/>
    <w:rsid w:val="006F1E6C"/>
    <w:rsid w:val="00717B0D"/>
    <w:rsid w:val="00717C4C"/>
    <w:rsid w:val="00753828"/>
    <w:rsid w:val="00841BA4"/>
    <w:rsid w:val="00916A38"/>
    <w:rsid w:val="009C28D8"/>
    <w:rsid w:val="00A044B8"/>
    <w:rsid w:val="00A671EC"/>
    <w:rsid w:val="00A67EF2"/>
    <w:rsid w:val="00A722EE"/>
    <w:rsid w:val="00A87246"/>
    <w:rsid w:val="00AD123D"/>
    <w:rsid w:val="00AF10AF"/>
    <w:rsid w:val="00AF692A"/>
    <w:rsid w:val="00C02356"/>
    <w:rsid w:val="00C55217"/>
    <w:rsid w:val="00CA433A"/>
    <w:rsid w:val="00D47219"/>
    <w:rsid w:val="00DA01E7"/>
    <w:rsid w:val="00DC7F9C"/>
    <w:rsid w:val="00F05402"/>
    <w:rsid w:val="00F41EB1"/>
    <w:rsid w:val="00F5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19FA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243</Words>
  <Characters>1390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фит</cp:lastModifiedBy>
  <cp:revision>4</cp:revision>
  <dcterms:created xsi:type="dcterms:W3CDTF">2018-07-19T12:25:00Z</dcterms:created>
  <dcterms:modified xsi:type="dcterms:W3CDTF">2018-07-20T06:13:00Z</dcterms:modified>
</cp:coreProperties>
</file>