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53" w:rsidRDefault="00600453" w:rsidP="00600453">
      <w:pPr>
        <w:ind w:firstLine="708"/>
        <w:jc w:val="center"/>
      </w:pP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МАРТЫНОВСКОГО СЕЛЬСОВЕТА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СУДЖАНСКОГО РАЙОНА КУРСКОЙ ОБЛАСТИ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600453" w:rsidRDefault="00600453" w:rsidP="00600453">
      <w:pPr>
        <w:pStyle w:val="ConsPlusTitle"/>
        <w:widowControl/>
        <w:tabs>
          <w:tab w:val="left" w:pos="8010"/>
        </w:tabs>
        <w:jc w:val="center"/>
        <w:outlineLvl w:val="0"/>
        <w:rPr>
          <w:sz w:val="24"/>
          <w:szCs w:val="24"/>
        </w:rPr>
      </w:pPr>
    </w:p>
    <w:p w:rsidR="00600453" w:rsidRDefault="00600453" w:rsidP="00600453">
      <w:pPr>
        <w:pStyle w:val="ConsPlusTitle"/>
        <w:widowControl/>
        <w:tabs>
          <w:tab w:val="left" w:pos="8010"/>
        </w:tabs>
        <w:jc w:val="center"/>
        <w:outlineLvl w:val="0"/>
        <w:rPr>
          <w:sz w:val="24"/>
          <w:szCs w:val="24"/>
        </w:rPr>
      </w:pP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600453" w:rsidRDefault="00600453" w:rsidP="00600453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 </w:t>
      </w:r>
      <w:r w:rsidR="002F5CAE">
        <w:rPr>
          <w:b w:val="0"/>
          <w:sz w:val="24"/>
          <w:szCs w:val="24"/>
        </w:rPr>
        <w:t>13</w:t>
      </w:r>
      <w:r>
        <w:rPr>
          <w:b w:val="0"/>
          <w:sz w:val="24"/>
          <w:szCs w:val="24"/>
        </w:rPr>
        <w:t>. 0</w:t>
      </w:r>
      <w:r w:rsidR="000B4838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 201</w:t>
      </w:r>
      <w:r w:rsidR="000B4838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г. 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№  </w:t>
      </w:r>
      <w:r w:rsidR="000B4838">
        <w:rPr>
          <w:b w:val="0"/>
          <w:sz w:val="24"/>
          <w:szCs w:val="24"/>
        </w:rPr>
        <w:t>23а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600453" w:rsidRDefault="00600453" w:rsidP="0060045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муниципальной программы "Защита населения </w:t>
      </w: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территории от чрезвычайных ситуаций,</w:t>
      </w: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обеспечение пожарной безопасности  людей </w:t>
      </w: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водных объектах муниципального образования «Мартыновский сельсовет»  Суджанского  района  Курской  области  на  201</w:t>
      </w:r>
      <w:r w:rsidR="000B4838">
        <w:rPr>
          <w:rFonts w:ascii="Times New Roman" w:hAnsi="Times New Roman" w:cs="Times New Roman"/>
          <w:b w:val="0"/>
          <w:sz w:val="28"/>
          <w:szCs w:val="28"/>
        </w:rPr>
        <w:t>9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"Об областной целевой программе «Пожарная безопасность и защита населения Курской области на 2015 - 2021 годы" Администрация Мартыновского  сельсовета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left="2832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прилагаемую муниципальную </w:t>
      </w:r>
      <w:hyperlink r:id="rId5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"Защита населения   и территории от чрезвычайных ситуаций, обеспечение пожарной безопасности  людей   на водных объектах муниципального образования «Мартыновский сельсовет»  Суджанского  района  Курской  области</w:t>
      </w:r>
      <w:r w:rsidRPr="006004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 201</w:t>
      </w:r>
      <w:r w:rsidR="000B4838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Мартыновского  сельсовета                                  Д.И.  Соловьев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4838" w:rsidRDefault="000B4838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4838" w:rsidRDefault="000B4838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0"/>
        <w:jc w:val="right"/>
        <w:outlineLvl w:val="0"/>
      </w:pPr>
    </w:p>
    <w:p w:rsidR="00600453" w:rsidRDefault="00600453" w:rsidP="00600453">
      <w:pPr>
        <w:pStyle w:val="ConsPlusNormal"/>
        <w:widowControl/>
        <w:ind w:firstLine="0"/>
        <w:jc w:val="right"/>
        <w:outlineLvl w:val="0"/>
      </w:pPr>
      <w:r>
        <w:t xml:space="preserve">                                                                                                                  </w:t>
      </w:r>
      <w:proofErr w:type="gramStart"/>
      <w:r>
        <w:t>Утверждена</w:t>
      </w:r>
      <w:proofErr w:type="gramEnd"/>
      <w:r>
        <w:t xml:space="preserve"> постановлением</w:t>
      </w:r>
    </w:p>
    <w:p w:rsidR="00600453" w:rsidRDefault="00600453" w:rsidP="00600453">
      <w:pPr>
        <w:pStyle w:val="ConsPlusNormal"/>
        <w:widowControl/>
        <w:tabs>
          <w:tab w:val="left" w:pos="7860"/>
        </w:tabs>
        <w:ind w:firstLine="0"/>
        <w:jc w:val="right"/>
        <w:outlineLvl w:val="0"/>
      </w:pPr>
      <w:r>
        <w:t xml:space="preserve">                                                                                                                Администрации    Мартыновского       </w:t>
      </w:r>
    </w:p>
    <w:p w:rsidR="00600453" w:rsidRDefault="00600453" w:rsidP="00600453">
      <w:pPr>
        <w:pStyle w:val="ConsPlusNormal"/>
        <w:widowControl/>
        <w:tabs>
          <w:tab w:val="left" w:pos="7860"/>
        </w:tabs>
        <w:ind w:firstLine="0"/>
        <w:jc w:val="right"/>
        <w:outlineLvl w:val="0"/>
      </w:pPr>
      <w:r>
        <w:t xml:space="preserve">                                                                                                                   сельсовета </w:t>
      </w:r>
      <w:proofErr w:type="gramStart"/>
      <w:r>
        <w:t>от</w:t>
      </w:r>
      <w:proofErr w:type="gramEnd"/>
      <w:r>
        <w:t xml:space="preserve">   №____                                                                         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</w:pPr>
    </w:p>
    <w:p w:rsidR="00600453" w:rsidRDefault="00600453" w:rsidP="00600453">
      <w:pPr>
        <w:pStyle w:val="ConsPlusTitle"/>
        <w:widowControl/>
        <w:jc w:val="center"/>
        <w:outlineLvl w:val="0"/>
      </w:pPr>
      <w:r>
        <w:t>МУНИЦИПАЛЬАЯ ПРОГРАММА</w:t>
      </w:r>
    </w:p>
    <w:p w:rsidR="00600453" w:rsidRDefault="00600453" w:rsidP="00600453">
      <w:pPr>
        <w:pStyle w:val="ConsPlusTitle"/>
        <w:widowControl/>
        <w:jc w:val="center"/>
        <w:outlineLvl w:val="0"/>
      </w:pPr>
      <w:r>
        <w:t xml:space="preserve">  </w:t>
      </w:r>
    </w:p>
    <w:p w:rsidR="00600453" w:rsidRDefault="00600453" w:rsidP="00600453">
      <w:pPr>
        <w:pStyle w:val="ConsPlusTitle"/>
        <w:widowControl/>
        <w:jc w:val="center"/>
        <w:outlineLvl w:val="0"/>
      </w:pPr>
    </w:p>
    <w:p w:rsidR="00600453" w:rsidRDefault="00600453" w:rsidP="00600453">
      <w:pPr>
        <w:pStyle w:val="ConsPlusTitle"/>
        <w:widowControl/>
        <w:jc w:val="center"/>
        <w:outlineLvl w:val="0"/>
      </w:pPr>
      <w:r>
        <w:t xml:space="preserve"> </w:t>
      </w:r>
    </w:p>
    <w:p w:rsidR="00600453" w:rsidRDefault="00600453" w:rsidP="00600453">
      <w:pPr>
        <w:pStyle w:val="ConsPlusTitle"/>
        <w:widowControl/>
        <w:jc w:val="center"/>
        <w:outlineLvl w:val="0"/>
      </w:pPr>
    </w:p>
    <w:p w:rsidR="00600453" w:rsidRDefault="00600453" w:rsidP="00600453">
      <w:pPr>
        <w:pStyle w:val="ConsPlusNormal"/>
        <w:widowControl/>
        <w:ind w:firstLine="0"/>
        <w:jc w:val="both"/>
        <w:outlineLvl w:val="0"/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</w:pPr>
      <w:r>
        <w:t xml:space="preserve">ПАСПОРТ </w:t>
      </w: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муниципальной программы " "Защита населения   и территории от чрезвычайных ситуаций,  обеспечение пожарной безопасности  людей  на водных объектах муниципального образования «Мартыновский сельсовет»  Суджанского  района  Курской  области</w:t>
      </w:r>
      <w:r w:rsidRPr="006004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453">
        <w:rPr>
          <w:rFonts w:ascii="Times New Roman" w:hAnsi="Times New Roman" w:cs="Times New Roman"/>
          <w:b w:val="0"/>
          <w:sz w:val="24"/>
          <w:szCs w:val="24"/>
        </w:rPr>
        <w:t>на  201</w:t>
      </w:r>
      <w:r w:rsidR="000B4838">
        <w:rPr>
          <w:rFonts w:ascii="Times New Roman" w:hAnsi="Times New Roman" w:cs="Times New Roman"/>
          <w:b w:val="0"/>
          <w:sz w:val="24"/>
          <w:szCs w:val="24"/>
        </w:rPr>
        <w:t>9</w:t>
      </w:r>
      <w:r w:rsidRPr="00600453">
        <w:rPr>
          <w:rFonts w:ascii="Times New Roman" w:hAnsi="Times New Roman" w:cs="Times New Roman"/>
          <w:b w:val="0"/>
          <w:sz w:val="24"/>
          <w:szCs w:val="24"/>
        </w:rPr>
        <w:t xml:space="preserve"> год  </w:t>
      </w:r>
      <w:r w:rsidR="000B48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</w:pP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Программы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                                        "Защита населения </w:t>
      </w:r>
    </w:p>
    <w:p w:rsidR="00600453" w:rsidRDefault="00600453" w:rsidP="00600453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и территории от чрезвычайных ситуаций,</w:t>
      </w:r>
    </w:p>
    <w:p w:rsidR="00600453" w:rsidRDefault="00600453" w:rsidP="00600453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обеспечение пожарной безопасности  людей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водных объектах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«Мартыновский сельсовет»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Суджанского  района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 области (далее  - Программа)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подпрограммы             -  Обеспечение  комплексной  безопасности  жизнедеятельности  населения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чрезвычайных  ситуаций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природного  и  техногенного  характера,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стабильности  техногенной обстановки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«Мартыновский сельсовет»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Суджанского  района  Курской  области.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Основание для разработки - Федеральный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от  21  декабря  1994  г.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     N 69-ФЗ "О пожарной безопасности";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Курской области от  26  июня  2006  г.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N 39-ЗКО "О пожарной безопасности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Курской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области";                 </w:t>
      </w: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Заказчик -                Администрация Мартыновского сельсовета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Исполнитель-координатор  - Управление  МЧС  России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tabs>
          <w:tab w:val="left" w:pos="3735"/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Цели и задачи Программы  - основными целями Программы являются: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создание   эффективной   системы    пожарной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безопасности на территории сельсовета;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обеспечение    необходимых    условий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предотвращения гибели людей при пожарах;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сокращение материального ущерба;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Основными задачами Программы являются: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совершенствование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правовой,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методической  и  технической  базы  в  целях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создания условий  для  обеспечения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безопасности объектов и  населенных  пунктов,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размера  материальных  потерь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пожаров;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Сроки и этапы реализации                         - Программа осуществляется в один этап -  201</w:t>
      </w:r>
      <w:r w:rsidR="00AC7E5C">
        <w:rPr>
          <w:rFonts w:ascii="Times New Roman" w:hAnsi="Times New Roman" w:cs="Times New Roman"/>
          <w:sz w:val="24"/>
          <w:szCs w:val="24"/>
        </w:rPr>
        <w:t>8</w:t>
      </w: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  -                           и плановый период  201</w:t>
      </w:r>
      <w:r w:rsidR="00AC7E5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AC7E5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годы  в рамках участия  в  реализации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мероприятий  федеральной  целевой 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программы</w:t>
        </w:r>
      </w:hyperlink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"Пожарная    безопасность    в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Федерации  "      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00453" w:rsidRDefault="00600453" w:rsidP="00600453">
      <w:pPr>
        <w:pStyle w:val="ConsPlusNonformat"/>
        <w:widowControl/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-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мероприятий Программы                               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обеспечение первичных мер пожарной безопасности в границах  населенных  пунктов  поселения;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  товаров, работ  и услуг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 государственных (муниципальных) нужд;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Исполнители основных     - управление  МЧС  России  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Суджанскому</w:t>
      </w:r>
      <w:proofErr w:type="spellEnd"/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мероприятий Программы      </w:t>
      </w:r>
      <w:r w:rsidR="00AC7E5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району; (по согласованию);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Противопожарная служба Суджанского района;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 согласованию);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ДПО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ПИ муниципального образования;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Объемы бюджетных       -  объем бюджетных ассигнований на реализацию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ассигнований              Программы составляет </w:t>
      </w:r>
      <w:r w:rsidR="000B4838">
        <w:rPr>
          <w:rFonts w:ascii="Times New Roman" w:hAnsi="Times New Roman" w:cs="Times New Roman"/>
          <w:sz w:val="24"/>
          <w:szCs w:val="24"/>
        </w:rPr>
        <w:t>4,0 тыс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4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ассигнования на реализацию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453" w:rsidRDefault="00600453" w:rsidP="00600453">
      <w:pPr>
        <w:pStyle w:val="ConsPlusNonformat"/>
        <w:widowControl/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годам распределяются в следующих объемах:</w:t>
      </w:r>
    </w:p>
    <w:p w:rsidR="00600453" w:rsidRDefault="000B4838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2019 год – </w:t>
      </w:r>
      <w:r w:rsidR="000B48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,0тыс. рублей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4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00453" w:rsidRDefault="00600453" w:rsidP="00600453">
      <w:pPr>
        <w:pStyle w:val="ConsPlusNonformat"/>
        <w:widowControl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Система организации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выполнением    мероприятий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  Программы осуществляют Администрация</w:t>
      </w:r>
    </w:p>
    <w:p w:rsidR="00600453" w:rsidRDefault="00600453" w:rsidP="00600453">
      <w:pPr>
        <w:pStyle w:val="ConsPlusNonformat"/>
        <w:widowControl/>
        <w:tabs>
          <w:tab w:val="left" w:pos="3720"/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     Суджанского  района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Ожидаемые конечные       - реализация Программы позволит: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результаты реализации      создать необходимые  условия  для  повышения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и показатели     защищенности личности, имущества муниципального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эффективности реализации   образования  от  пожаров   в   целом.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Характеристика проблемы, на решение которой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направлена Программа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Курской области. Обеспечение пожарной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безопасности становится все более сложной и многогранной проблемой, которая стоит в ряду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основополагающих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системе безопасности личности, общества и государства.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Отмечается, что более 70% пожаров и убытков от них,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около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90% погибших на пожарах людей приходится на жилой сектор, из которых 75% происходят в сельской местности.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Ключевым моментом в проблеме обеспечения пожарной безопасности области является поддержание материально-технической оснащенности подразделений Государственной противопожарной службы на качественном, современном уровне, соответствующем требованиям действующего законодательства.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поселений в рамках своих полномочий была активизирована работа по приведению в исправное состояние источников противопожарного водоснабжения (наружные водопроводные сети с пожарными гидрантами, водные объекты - естественные и искусственные, водоем с площадками с твердым покрытием, водонапорные башни, оборудованные устройствами для забора воды).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отмечается низкий процент оборудования устройствами отбора воды для целей пожаротушения из водонапорных башен, недостаточное строительство пирсов и площадок с твердым покрытием на водоемах области.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Проведенный анализ выполнения программных мероприятий позволяет сделать вывод о том, что скоординированные действия органов государственной власти Курской области, органов местного самоуправления позволяют обеспечить базовые условия, необходимые для реализации неотложных мер в обеспечении пожарной безопасности региона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 объектов, противопожарной защиты населенных пунктов, обновление материально-технической базы пожарных частей, может привести к тяжким последствиям.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Основные цели и задачи Программы, сроки и этапы ее реализации, целевые индикаторы и показатели, характеризующие эффективность реализации Программы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для достижения следующих основных целей: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эффективной системы пожарной безопасности на территории сельсовета;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необходимых условий для предотвращения гибели людей при пожарах;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мероприятия направлены на решение следующих основных задач: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-совершенствование нормативной правовой, методической и технической базы в целях создания условий для обеспечения пожарной безопасности объектов и населенных пунктов,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пожарной безопасности в муниципальном образовании.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указанных целей и задач будет осуществляться в один этап в течение</w:t>
      </w:r>
      <w:r w:rsidR="000B4838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="000B48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Перечень программных мероприятий, сроки их реализации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объемы финансирования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содержит конкретные мероприятия, направленные на реализацию ее целей и задач.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мероприятий 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Федеральным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 w:cs="Times New Roman"/>
            <w:sz w:val="24"/>
            <w:szCs w:val="24"/>
          </w:rPr>
          <w:t>1994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69-ФЗ "О пожарной безопасности",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Курской области от 26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N 39-ЗКО "О пожарной безопасности в Курской области".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предусматривается за счет предполагаемых средств местных бюджетов,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пожарной безопасности в муниципальном образовании: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мероприятий по материально-техническому обеспечению подразделений добровольной пожарной охраны;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мероприятий по обеспечению надлежащего состояния источников противопожарного водоснабжения;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мер по организации беспрепятственного проезда пожарной техники к месту пожара;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связи и надлежащего оповещения населения о пожаре;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Ресурсное обеспечение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будут реализовываться за счет средств местного бюджета.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4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– </w:t>
      </w:r>
      <w:r w:rsidR="000B48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 тыс. рублей</w:t>
      </w:r>
    </w:p>
    <w:p w:rsidR="00600453" w:rsidRDefault="000B4838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Программы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осуществляют Администрация Суджанского района: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 до 5-го числа месяца, следующего за отчетным кварталом, в отдел пожарной части Суджанского района сдавать информацию о реализации Программы и проведенных мероприятиях по противопожарной безопасности.</w:t>
      </w:r>
    </w:p>
    <w:p w:rsidR="00600453" w:rsidRDefault="00600453" w:rsidP="00600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rPr>
          <w:rFonts w:ascii="Times New Roman" w:hAnsi="Times New Roman" w:cs="Times New Roman"/>
          <w:sz w:val="24"/>
          <w:szCs w:val="24"/>
        </w:rPr>
      </w:pPr>
    </w:p>
    <w:p w:rsidR="006074D0" w:rsidRDefault="006074D0"/>
    <w:sectPr w:rsidR="006074D0" w:rsidSect="00D7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453"/>
    <w:rsid w:val="000B4838"/>
    <w:rsid w:val="001D5BBD"/>
    <w:rsid w:val="002057C2"/>
    <w:rsid w:val="002F5CAE"/>
    <w:rsid w:val="0049385B"/>
    <w:rsid w:val="00600453"/>
    <w:rsid w:val="006074D0"/>
    <w:rsid w:val="00AC7E5C"/>
    <w:rsid w:val="00D7136A"/>
    <w:rsid w:val="00D7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00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0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00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2555;fld=134;dst=1000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417;n=22400;fld=134;dst=100211" TargetMode="External"/><Relationship Id="rId12" Type="http://schemas.openxmlformats.org/officeDocument/2006/relationships/hyperlink" Target="consultantplus://offline/main?base=RLAW417;n=22514;fld=134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07;fld=134;dst=100207" TargetMode="External"/><Relationship Id="rId11" Type="http://schemas.openxmlformats.org/officeDocument/2006/relationships/hyperlink" Target="consultantplus://offline/main?base=RLAW417;n=22400;fld=134" TargetMode="External"/><Relationship Id="rId5" Type="http://schemas.openxmlformats.org/officeDocument/2006/relationships/hyperlink" Target="consultantplus://offline/main?base=RLAW417;n=22514;fld=134;dst=100009" TargetMode="External"/><Relationship Id="rId10" Type="http://schemas.openxmlformats.org/officeDocument/2006/relationships/hyperlink" Target="consultantplus://offline/main?base=LAW;n=108907;fld=134" TargetMode="External"/><Relationship Id="rId4" Type="http://schemas.openxmlformats.org/officeDocument/2006/relationships/hyperlink" Target="consultantplus://offline/main?base=RLAW417;n=14057;fld=134" TargetMode="External"/><Relationship Id="rId9" Type="http://schemas.openxmlformats.org/officeDocument/2006/relationships/hyperlink" Target="consultantplus://offline/main?base=RLAW417;n=22514;fld=134;dst=1001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1770</Words>
  <Characters>10092</Characters>
  <Application>Microsoft Office Word</Application>
  <DocSecurity>0</DocSecurity>
  <Lines>84</Lines>
  <Paragraphs>23</Paragraphs>
  <ScaleCrop>false</ScaleCrop>
  <Company>Pirated Aliance</Company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2019-05-13T11:44:00Z</cp:lastPrinted>
  <dcterms:created xsi:type="dcterms:W3CDTF">2018-09-07T12:10:00Z</dcterms:created>
  <dcterms:modified xsi:type="dcterms:W3CDTF">2019-05-13T11:44:00Z</dcterms:modified>
</cp:coreProperties>
</file>