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A4A" w:rsidRDefault="00746A4A" w:rsidP="00746A4A">
      <w:pPr>
        <w:spacing w:after="0" w:line="240" w:lineRule="auto"/>
        <w:ind w:left="283"/>
        <w:jc w:val="center"/>
        <w:rPr>
          <w:rFonts w:ascii="Arial" w:hAnsi="Arial" w:cs="Arial"/>
          <w:b/>
          <w:sz w:val="32"/>
          <w:szCs w:val="32"/>
        </w:rPr>
      </w:pPr>
      <w:r>
        <w:rPr>
          <w:rFonts w:ascii="Arial" w:hAnsi="Arial" w:cs="Arial"/>
          <w:b/>
          <w:sz w:val="32"/>
          <w:szCs w:val="32"/>
        </w:rPr>
        <w:t xml:space="preserve">АДМИНИСТРАЦИЯ </w:t>
      </w:r>
    </w:p>
    <w:p w:rsidR="00746A4A" w:rsidRDefault="00746A4A" w:rsidP="00746A4A">
      <w:pPr>
        <w:spacing w:after="0" w:line="240" w:lineRule="auto"/>
        <w:ind w:left="283"/>
        <w:jc w:val="center"/>
        <w:rPr>
          <w:rFonts w:ascii="Arial" w:hAnsi="Arial" w:cs="Arial"/>
          <w:b/>
          <w:sz w:val="32"/>
          <w:szCs w:val="32"/>
        </w:rPr>
      </w:pPr>
      <w:r>
        <w:rPr>
          <w:rFonts w:ascii="Arial" w:hAnsi="Arial" w:cs="Arial"/>
          <w:b/>
          <w:sz w:val="32"/>
          <w:szCs w:val="32"/>
        </w:rPr>
        <w:t>МАРТЫНОВСКОГО СЕЛЬСОВЕТА</w:t>
      </w:r>
    </w:p>
    <w:p w:rsidR="00746A4A" w:rsidRDefault="00746A4A" w:rsidP="00746A4A">
      <w:pPr>
        <w:spacing w:after="0" w:line="240" w:lineRule="auto"/>
        <w:ind w:left="283"/>
        <w:jc w:val="center"/>
        <w:rPr>
          <w:rFonts w:ascii="Arial" w:hAnsi="Arial" w:cs="Arial"/>
          <w:b/>
          <w:sz w:val="32"/>
          <w:szCs w:val="32"/>
        </w:rPr>
      </w:pPr>
      <w:r>
        <w:rPr>
          <w:rFonts w:ascii="Arial" w:hAnsi="Arial" w:cs="Arial"/>
          <w:b/>
          <w:sz w:val="32"/>
          <w:szCs w:val="32"/>
        </w:rPr>
        <w:t>СУДЖАНСКОГО РАЙОНА КУРСКОЙ ОБЛАСТИ</w:t>
      </w:r>
    </w:p>
    <w:p w:rsidR="00746A4A" w:rsidRDefault="00746A4A" w:rsidP="00746A4A">
      <w:pPr>
        <w:widowControl w:val="0"/>
        <w:autoSpaceDE w:val="0"/>
        <w:spacing w:after="0" w:line="240" w:lineRule="auto"/>
        <w:ind w:left="280"/>
        <w:jc w:val="center"/>
        <w:rPr>
          <w:rFonts w:ascii="Arial" w:hAnsi="Arial" w:cs="Arial"/>
          <w:b/>
          <w:sz w:val="32"/>
          <w:szCs w:val="32"/>
        </w:rPr>
      </w:pPr>
    </w:p>
    <w:p w:rsidR="00746A4A" w:rsidRDefault="00746A4A" w:rsidP="00746A4A">
      <w:pPr>
        <w:widowControl w:val="0"/>
        <w:autoSpaceDE w:val="0"/>
        <w:spacing w:after="0" w:line="240" w:lineRule="auto"/>
        <w:ind w:left="280"/>
        <w:jc w:val="center"/>
        <w:rPr>
          <w:rFonts w:ascii="Arial" w:hAnsi="Arial" w:cs="Arial"/>
          <w:b/>
          <w:sz w:val="32"/>
          <w:szCs w:val="32"/>
        </w:rPr>
      </w:pPr>
      <w:r>
        <w:rPr>
          <w:rFonts w:ascii="Arial" w:hAnsi="Arial" w:cs="Arial"/>
          <w:b/>
          <w:sz w:val="32"/>
          <w:szCs w:val="32"/>
        </w:rPr>
        <w:t>ПОСТАНОВЛЕНИЕ</w:t>
      </w:r>
    </w:p>
    <w:p w:rsidR="00746A4A" w:rsidRDefault="00746A4A" w:rsidP="00746A4A">
      <w:pPr>
        <w:widowControl w:val="0"/>
        <w:autoSpaceDE w:val="0"/>
        <w:spacing w:after="0" w:line="240" w:lineRule="auto"/>
        <w:ind w:left="280"/>
        <w:jc w:val="center"/>
        <w:rPr>
          <w:rFonts w:ascii="Arial" w:hAnsi="Arial" w:cs="Arial"/>
          <w:b/>
          <w:sz w:val="32"/>
          <w:szCs w:val="32"/>
        </w:rPr>
      </w:pPr>
    </w:p>
    <w:p w:rsidR="00746A4A" w:rsidRDefault="00746A4A" w:rsidP="00746A4A">
      <w:pPr>
        <w:spacing w:after="0" w:line="240" w:lineRule="auto"/>
        <w:ind w:left="280"/>
        <w:jc w:val="center"/>
        <w:rPr>
          <w:rFonts w:ascii="Arial" w:hAnsi="Arial" w:cs="Arial"/>
          <w:b/>
          <w:sz w:val="32"/>
          <w:szCs w:val="32"/>
        </w:rPr>
      </w:pPr>
      <w:r>
        <w:rPr>
          <w:rFonts w:ascii="Arial" w:hAnsi="Arial" w:cs="Arial"/>
          <w:b/>
          <w:sz w:val="32"/>
          <w:szCs w:val="32"/>
        </w:rPr>
        <w:t xml:space="preserve">от  </w:t>
      </w:r>
      <w:r w:rsidR="006E0CF0">
        <w:rPr>
          <w:rFonts w:ascii="Arial" w:hAnsi="Arial" w:cs="Arial"/>
          <w:b/>
          <w:sz w:val="32"/>
          <w:szCs w:val="32"/>
        </w:rPr>
        <w:t xml:space="preserve">3 июня </w:t>
      </w:r>
      <w:r>
        <w:rPr>
          <w:rFonts w:ascii="Arial" w:hAnsi="Arial" w:cs="Arial"/>
          <w:b/>
          <w:sz w:val="32"/>
          <w:szCs w:val="32"/>
        </w:rPr>
        <w:t xml:space="preserve"> 2014 г № </w:t>
      </w:r>
      <w:r w:rsidR="006E0CF0">
        <w:rPr>
          <w:rFonts w:ascii="Arial" w:hAnsi="Arial" w:cs="Arial"/>
          <w:b/>
          <w:sz w:val="32"/>
          <w:szCs w:val="32"/>
        </w:rPr>
        <w:t xml:space="preserve"> </w:t>
      </w:r>
      <w:r w:rsidR="00B72BBD">
        <w:rPr>
          <w:rFonts w:ascii="Arial" w:hAnsi="Arial" w:cs="Arial"/>
          <w:b/>
          <w:sz w:val="32"/>
          <w:szCs w:val="32"/>
        </w:rPr>
        <w:t>27</w:t>
      </w:r>
    </w:p>
    <w:p w:rsidR="00746A4A" w:rsidRDefault="00746A4A" w:rsidP="00746A4A">
      <w:pPr>
        <w:pStyle w:val="a3"/>
        <w:shd w:val="clear" w:color="auto" w:fill="FFFFFF"/>
        <w:spacing w:before="0" w:beforeAutospacing="0" w:after="0" w:afterAutospacing="0" w:line="297" w:lineRule="atLeast"/>
        <w:ind w:right="-284"/>
        <w:jc w:val="center"/>
        <w:rPr>
          <w:rFonts w:ascii="Segoe UI" w:hAnsi="Segoe UI" w:cs="Segoe UI"/>
          <w:color w:val="333333"/>
          <w:sz w:val="26"/>
          <w:szCs w:val="26"/>
        </w:rPr>
      </w:pPr>
      <w:r>
        <w:rPr>
          <w:rFonts w:ascii="Segoe UI" w:hAnsi="Segoe UI" w:cs="Segoe UI"/>
          <w:b/>
          <w:bCs/>
          <w:color w:val="333333"/>
          <w:bdr w:val="none" w:sz="0" w:space="0" w:color="auto" w:frame="1"/>
        </w:rPr>
        <w:t> </w:t>
      </w:r>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6"/>
          <w:szCs w:val="26"/>
        </w:rPr>
      </w:pPr>
      <w:r w:rsidRPr="00F179B7">
        <w:rPr>
          <w:rFonts w:ascii="Times New Roman" w:eastAsia="Times New Roman" w:hAnsi="Times New Roman" w:cs="Times New Roman"/>
          <w:b/>
          <w:bCs/>
          <w:color w:val="333333"/>
          <w:sz w:val="28"/>
          <w:szCs w:val="28"/>
          <w:bdr w:val="none" w:sz="0" w:space="0" w:color="auto" w:frame="1"/>
        </w:rPr>
        <w:t> </w:t>
      </w:r>
    </w:p>
    <w:p w:rsidR="00F179B7" w:rsidRPr="00F179B7" w:rsidRDefault="00F179B7" w:rsidP="00F179B7">
      <w:pPr>
        <w:shd w:val="clear" w:color="auto" w:fill="FFFFFF"/>
        <w:spacing w:after="0" w:line="240" w:lineRule="auto"/>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О порядке осуществления полномочий</w:t>
      </w:r>
    </w:p>
    <w:p w:rsidR="00F179B7" w:rsidRPr="00F179B7" w:rsidRDefault="00F179B7" w:rsidP="00F179B7">
      <w:pPr>
        <w:shd w:val="clear" w:color="auto" w:fill="FFFFFF"/>
        <w:spacing w:after="0" w:line="240" w:lineRule="auto"/>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xml:space="preserve">органом </w:t>
      </w:r>
      <w:proofErr w:type="gramStart"/>
      <w:r w:rsidRPr="00F179B7">
        <w:rPr>
          <w:rFonts w:ascii="Times New Roman" w:eastAsia="Times New Roman" w:hAnsi="Times New Roman" w:cs="Times New Roman"/>
          <w:color w:val="333333"/>
          <w:sz w:val="28"/>
          <w:szCs w:val="28"/>
          <w:bdr w:val="none" w:sz="0" w:space="0" w:color="auto" w:frame="1"/>
        </w:rPr>
        <w:t>внутреннего</w:t>
      </w:r>
      <w:proofErr w:type="gramEnd"/>
      <w:r w:rsidRPr="00F179B7">
        <w:rPr>
          <w:rFonts w:ascii="Times New Roman" w:eastAsia="Times New Roman" w:hAnsi="Times New Roman" w:cs="Times New Roman"/>
          <w:color w:val="333333"/>
          <w:sz w:val="28"/>
          <w:szCs w:val="28"/>
          <w:bdr w:val="none" w:sz="0" w:space="0" w:color="auto" w:frame="1"/>
        </w:rPr>
        <w:t xml:space="preserve"> муниципального</w:t>
      </w:r>
    </w:p>
    <w:p w:rsidR="00F179B7" w:rsidRPr="00F179B7" w:rsidRDefault="00F179B7" w:rsidP="00F179B7">
      <w:pPr>
        <w:shd w:val="clear" w:color="auto" w:fill="FFFFFF"/>
        <w:spacing w:after="0" w:line="240" w:lineRule="auto"/>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финансового контроля</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color w:val="333333"/>
          <w:sz w:val="26"/>
          <w:szCs w:val="26"/>
        </w:rPr>
      </w:pPr>
      <w:r w:rsidRPr="00F179B7">
        <w:rPr>
          <w:rFonts w:ascii="Times New Roman" w:eastAsia="Times New Roman" w:hAnsi="Times New Roman" w:cs="Times New Roman"/>
          <w:b/>
          <w:bCs/>
          <w:color w:val="333333"/>
          <w:sz w:val="28"/>
          <w:szCs w:val="28"/>
          <w:bdr w:val="none" w:sz="0" w:space="0" w:color="auto" w:frame="1"/>
        </w:rPr>
        <w:t> </w:t>
      </w:r>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6"/>
          <w:szCs w:val="26"/>
        </w:rPr>
      </w:pPr>
      <w:proofErr w:type="gramStart"/>
      <w:r w:rsidRPr="00F179B7">
        <w:rPr>
          <w:rFonts w:ascii="Times New Roman" w:eastAsia="Times New Roman" w:hAnsi="Times New Roman" w:cs="Times New Roman"/>
          <w:color w:val="333333"/>
          <w:sz w:val="28"/>
          <w:szCs w:val="28"/>
          <w:bdr w:val="none" w:sz="0" w:space="0" w:color="auto" w:frame="1"/>
        </w:rPr>
        <w:t xml:space="preserve">В соответствии со статьей 269.2 Бюджетного кодекса Российской Федерации и статьей 99 Федерального закона от 05.04.2013 № 44-ФЗ «О контрактной системе в сфере закупок товаров, работ, услуг для обеспечения государственных и муниципальных нужд», руководствуясь Федеральным законом от 06.10.2003 № 131-ФЗ «Об общих принципах организации местного самоуправления в Российской Федерации» (с изменениями и дополнениями), Уставом </w:t>
      </w:r>
      <w:r w:rsidRPr="00746A4A">
        <w:rPr>
          <w:rFonts w:ascii="Times New Roman" w:eastAsia="Times New Roman" w:hAnsi="Times New Roman" w:cs="Times New Roman"/>
          <w:color w:val="333333"/>
          <w:sz w:val="28"/>
          <w:szCs w:val="28"/>
          <w:bdr w:val="none" w:sz="0" w:space="0" w:color="auto" w:frame="1"/>
        </w:rPr>
        <w:t>Администраци</w:t>
      </w:r>
      <w:r w:rsidR="00746A4A">
        <w:rPr>
          <w:rFonts w:ascii="Times New Roman" w:eastAsia="Times New Roman" w:hAnsi="Times New Roman" w:cs="Times New Roman"/>
          <w:color w:val="333333"/>
          <w:sz w:val="28"/>
          <w:szCs w:val="28"/>
          <w:bdr w:val="none" w:sz="0" w:space="0" w:color="auto" w:frame="1"/>
        </w:rPr>
        <w:t>и</w:t>
      </w:r>
      <w:r w:rsidRPr="00746A4A">
        <w:rPr>
          <w:rFonts w:ascii="Times New Roman" w:eastAsia="Times New Roman" w:hAnsi="Times New Roman" w:cs="Times New Roman"/>
          <w:color w:val="333333"/>
          <w:sz w:val="28"/>
          <w:szCs w:val="28"/>
          <w:bdr w:val="none" w:sz="0" w:space="0" w:color="auto" w:frame="1"/>
        </w:rPr>
        <w:t xml:space="preserve"> Мартыновского сельсовета</w:t>
      </w:r>
      <w:proofErr w:type="gramEnd"/>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xml:space="preserve">                                           </w:t>
      </w:r>
      <w:proofErr w:type="spellStart"/>
      <w:proofErr w:type="gramStart"/>
      <w:r w:rsidRPr="00F179B7">
        <w:rPr>
          <w:rFonts w:ascii="Times New Roman" w:eastAsia="Times New Roman" w:hAnsi="Times New Roman" w:cs="Times New Roman"/>
          <w:color w:val="333333"/>
          <w:sz w:val="28"/>
          <w:szCs w:val="28"/>
          <w:bdr w:val="none" w:sz="0" w:space="0" w:color="auto" w:frame="1"/>
        </w:rPr>
        <w:t>п</w:t>
      </w:r>
      <w:proofErr w:type="spellEnd"/>
      <w:proofErr w:type="gramEnd"/>
      <w:r w:rsidRPr="00F179B7">
        <w:rPr>
          <w:rFonts w:ascii="Times New Roman" w:eastAsia="Times New Roman" w:hAnsi="Times New Roman" w:cs="Times New Roman"/>
          <w:color w:val="333333"/>
          <w:sz w:val="28"/>
          <w:szCs w:val="28"/>
          <w:bdr w:val="none" w:sz="0" w:space="0" w:color="auto" w:frame="1"/>
        </w:rPr>
        <w:t xml:space="preserve"> о с т а </w:t>
      </w:r>
      <w:proofErr w:type="spellStart"/>
      <w:r w:rsidRPr="00F179B7">
        <w:rPr>
          <w:rFonts w:ascii="Times New Roman" w:eastAsia="Times New Roman" w:hAnsi="Times New Roman" w:cs="Times New Roman"/>
          <w:color w:val="333333"/>
          <w:sz w:val="28"/>
          <w:szCs w:val="28"/>
          <w:bdr w:val="none" w:sz="0" w:space="0" w:color="auto" w:frame="1"/>
        </w:rPr>
        <w:t>н</w:t>
      </w:r>
      <w:proofErr w:type="spellEnd"/>
      <w:r w:rsidRPr="00F179B7">
        <w:rPr>
          <w:rFonts w:ascii="Times New Roman" w:eastAsia="Times New Roman" w:hAnsi="Times New Roman" w:cs="Times New Roman"/>
          <w:color w:val="333333"/>
          <w:sz w:val="28"/>
          <w:szCs w:val="28"/>
          <w:bdr w:val="none" w:sz="0" w:space="0" w:color="auto" w:frame="1"/>
        </w:rPr>
        <w:t xml:space="preserve"> о в л я ю:</w:t>
      </w:r>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1. Утвердить прилагаемый Порядок осуществления полномочий органом внутреннего муниципального финансового контроля.</w:t>
      </w:r>
    </w:p>
    <w:p w:rsidR="00746A4A" w:rsidRPr="00746A4A" w:rsidRDefault="00746A4A" w:rsidP="00746A4A">
      <w:pPr>
        <w:pStyle w:val="a5"/>
        <w:spacing w:after="0" w:line="240" w:lineRule="auto"/>
        <w:ind w:firstLine="708"/>
        <w:jc w:val="both"/>
        <w:rPr>
          <w:rFonts w:ascii="Times New Roman" w:hAnsi="Times New Roman" w:cs="Times New Roman"/>
          <w:color w:val="1E1E1E"/>
          <w:sz w:val="28"/>
          <w:szCs w:val="28"/>
        </w:rPr>
      </w:pPr>
      <w:r w:rsidRPr="00746A4A">
        <w:rPr>
          <w:rFonts w:ascii="Times New Roman" w:hAnsi="Times New Roman" w:cs="Times New Roman"/>
          <w:sz w:val="28"/>
          <w:szCs w:val="28"/>
        </w:rPr>
        <w:t>2. Н</w:t>
      </w:r>
      <w:r w:rsidRPr="00746A4A">
        <w:rPr>
          <w:rFonts w:ascii="Times New Roman" w:hAnsi="Times New Roman" w:cs="Times New Roman"/>
          <w:color w:val="1E1E1E"/>
          <w:sz w:val="28"/>
          <w:szCs w:val="28"/>
        </w:rPr>
        <w:t>астоящее постановление вступает в силу с 01 января 2014г. и подлежит размещению на официальном сайте администрации Мартыновского сельсовета Суджанского района Курской области в сети «Интернет».</w:t>
      </w:r>
    </w:p>
    <w:p w:rsidR="00746A4A" w:rsidRPr="00746A4A" w:rsidRDefault="00746A4A" w:rsidP="00746A4A">
      <w:pPr>
        <w:pStyle w:val="a5"/>
        <w:spacing w:after="0" w:line="240" w:lineRule="auto"/>
        <w:ind w:firstLine="708"/>
        <w:jc w:val="both"/>
        <w:rPr>
          <w:rFonts w:ascii="Times New Roman" w:hAnsi="Times New Roman" w:cs="Times New Roman"/>
          <w:color w:val="1E1E1E"/>
          <w:sz w:val="28"/>
          <w:szCs w:val="28"/>
        </w:rPr>
      </w:pPr>
      <w:r w:rsidRPr="00746A4A">
        <w:rPr>
          <w:rFonts w:ascii="Times New Roman" w:hAnsi="Times New Roman" w:cs="Times New Roman"/>
          <w:color w:val="1E1E1E"/>
          <w:sz w:val="28"/>
          <w:szCs w:val="28"/>
        </w:rPr>
        <w:t xml:space="preserve">3. </w:t>
      </w:r>
      <w:proofErr w:type="gramStart"/>
      <w:r w:rsidRPr="00746A4A">
        <w:rPr>
          <w:rFonts w:ascii="Times New Roman" w:hAnsi="Times New Roman" w:cs="Times New Roman"/>
          <w:color w:val="1E1E1E"/>
          <w:sz w:val="28"/>
          <w:szCs w:val="28"/>
        </w:rPr>
        <w:t>Контроль за</w:t>
      </w:r>
      <w:proofErr w:type="gramEnd"/>
      <w:r w:rsidRPr="00746A4A">
        <w:rPr>
          <w:rFonts w:ascii="Times New Roman" w:hAnsi="Times New Roman" w:cs="Times New Roman"/>
          <w:color w:val="1E1E1E"/>
          <w:sz w:val="28"/>
          <w:szCs w:val="28"/>
        </w:rPr>
        <w:t xml:space="preserve"> исполнением настоящего постановления оставляю за собой.</w:t>
      </w:r>
    </w:p>
    <w:p w:rsidR="00746A4A" w:rsidRPr="00746A4A" w:rsidRDefault="00746A4A" w:rsidP="00746A4A">
      <w:pPr>
        <w:pStyle w:val="a5"/>
        <w:spacing w:after="0" w:line="240" w:lineRule="auto"/>
        <w:jc w:val="both"/>
        <w:rPr>
          <w:rFonts w:ascii="Times New Roman" w:hAnsi="Times New Roman" w:cs="Times New Roman"/>
          <w:color w:val="1E1E1E"/>
          <w:sz w:val="28"/>
          <w:szCs w:val="28"/>
        </w:rPr>
      </w:pPr>
    </w:p>
    <w:p w:rsidR="00F179B7" w:rsidRPr="00F179B7" w:rsidRDefault="00F179B7" w:rsidP="00F179B7">
      <w:pPr>
        <w:shd w:val="clear" w:color="auto" w:fill="FFFFFF"/>
        <w:spacing w:after="0" w:line="240" w:lineRule="auto"/>
        <w:jc w:val="both"/>
        <w:rPr>
          <w:rFonts w:ascii="Times New Roman" w:eastAsia="Times New Roman" w:hAnsi="Times New Roman" w:cs="Times New Roman"/>
          <w:color w:val="333333"/>
          <w:sz w:val="28"/>
          <w:szCs w:val="28"/>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right"/>
        <w:rPr>
          <w:rFonts w:ascii="Times New Roman" w:eastAsia="Times New Roman" w:hAnsi="Times New Roman" w:cs="Times New Roman"/>
          <w:color w:val="333333"/>
          <w:sz w:val="26"/>
          <w:szCs w:val="26"/>
        </w:rPr>
      </w:pPr>
      <w:r w:rsidRPr="00F179B7">
        <w:rPr>
          <w:rFonts w:ascii="Times New Roman" w:eastAsia="Times New Roman" w:hAnsi="Times New Roman" w:cs="Times New Roman"/>
          <w:b/>
          <w:bCs/>
          <w:color w:val="333333"/>
          <w:sz w:val="28"/>
          <w:szCs w:val="28"/>
          <w:bdr w:val="none" w:sz="0" w:space="0" w:color="auto" w:frame="1"/>
        </w:rPr>
        <w:t> </w:t>
      </w:r>
    </w:p>
    <w:p w:rsidR="00F179B7" w:rsidRPr="00F179B7" w:rsidRDefault="00F179B7" w:rsidP="00F179B7">
      <w:pPr>
        <w:shd w:val="clear" w:color="auto" w:fill="FFFFFF"/>
        <w:spacing w:after="0" w:line="240" w:lineRule="auto"/>
        <w:jc w:val="right"/>
        <w:rPr>
          <w:rFonts w:ascii="Times New Roman" w:eastAsia="Times New Roman" w:hAnsi="Times New Roman" w:cs="Times New Roman"/>
          <w:color w:val="333333"/>
          <w:sz w:val="26"/>
          <w:szCs w:val="26"/>
        </w:rPr>
      </w:pPr>
      <w:r w:rsidRPr="00F179B7">
        <w:rPr>
          <w:rFonts w:ascii="Times New Roman" w:eastAsia="Times New Roman" w:hAnsi="Times New Roman" w:cs="Times New Roman"/>
          <w:b/>
          <w:bCs/>
          <w:color w:val="333333"/>
          <w:sz w:val="28"/>
          <w:szCs w:val="28"/>
          <w:bdr w:val="none" w:sz="0" w:space="0" w:color="auto" w:frame="1"/>
        </w:rPr>
        <w:t> </w:t>
      </w:r>
    </w:p>
    <w:p w:rsidR="00746A4A" w:rsidRPr="00746A4A" w:rsidRDefault="00746A4A" w:rsidP="00746A4A">
      <w:pPr>
        <w:pStyle w:val="a5"/>
        <w:spacing w:after="0" w:line="240" w:lineRule="auto"/>
        <w:jc w:val="both"/>
        <w:rPr>
          <w:rFonts w:ascii="Times New Roman" w:hAnsi="Times New Roman" w:cs="Times New Roman"/>
          <w:bCs/>
          <w:color w:val="1E1E1E"/>
          <w:sz w:val="28"/>
          <w:szCs w:val="28"/>
        </w:rPr>
      </w:pPr>
      <w:r w:rsidRPr="00746A4A">
        <w:rPr>
          <w:rFonts w:ascii="Times New Roman" w:hAnsi="Times New Roman" w:cs="Times New Roman"/>
          <w:bCs/>
          <w:color w:val="1E1E1E"/>
          <w:sz w:val="28"/>
          <w:szCs w:val="28"/>
        </w:rPr>
        <w:t xml:space="preserve">Глава Мартыновского сельсовета                               А.Н. </w:t>
      </w:r>
      <w:proofErr w:type="spellStart"/>
      <w:r w:rsidRPr="00746A4A">
        <w:rPr>
          <w:rFonts w:ascii="Times New Roman" w:hAnsi="Times New Roman" w:cs="Times New Roman"/>
          <w:bCs/>
          <w:color w:val="1E1E1E"/>
          <w:sz w:val="28"/>
          <w:szCs w:val="28"/>
        </w:rPr>
        <w:t>Федорцов</w:t>
      </w:r>
      <w:proofErr w:type="spellEnd"/>
    </w:p>
    <w:p w:rsidR="00746A4A" w:rsidRDefault="00746A4A" w:rsidP="00746A4A">
      <w:pPr>
        <w:pStyle w:val="a5"/>
        <w:spacing w:after="0" w:line="240" w:lineRule="auto"/>
        <w:jc w:val="both"/>
        <w:rPr>
          <w:rFonts w:ascii="Arial" w:hAnsi="Arial" w:cs="Arial"/>
          <w:bCs/>
          <w:color w:val="1E1E1E"/>
          <w:sz w:val="24"/>
          <w:szCs w:val="24"/>
        </w:rPr>
      </w:pPr>
    </w:p>
    <w:p w:rsidR="00F179B7" w:rsidRPr="00F179B7" w:rsidRDefault="00F179B7" w:rsidP="00F179B7">
      <w:pPr>
        <w:shd w:val="clear" w:color="auto" w:fill="FFFFFF"/>
        <w:spacing w:after="0" w:line="240" w:lineRule="auto"/>
        <w:jc w:val="right"/>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746A4A" w:rsidRDefault="00746A4A" w:rsidP="00F179B7">
      <w:pPr>
        <w:shd w:val="clear" w:color="auto" w:fill="FFFFFF"/>
        <w:spacing w:after="0" w:line="240" w:lineRule="auto"/>
        <w:jc w:val="right"/>
        <w:rPr>
          <w:rFonts w:ascii="Times New Roman" w:eastAsia="Times New Roman" w:hAnsi="Times New Roman" w:cs="Times New Roman"/>
          <w:color w:val="333333"/>
          <w:sz w:val="28"/>
          <w:szCs w:val="28"/>
          <w:bdr w:val="none" w:sz="0" w:space="0" w:color="auto" w:frame="1"/>
        </w:rPr>
      </w:pPr>
    </w:p>
    <w:p w:rsidR="00F179B7" w:rsidRPr="00F179B7" w:rsidRDefault="00F179B7" w:rsidP="00F179B7">
      <w:pPr>
        <w:shd w:val="clear" w:color="auto" w:fill="FFFFFF"/>
        <w:spacing w:after="0" w:line="240" w:lineRule="auto"/>
        <w:jc w:val="right"/>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right"/>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right"/>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8"/>
          <w:szCs w:val="28"/>
          <w:bdr w:val="none" w:sz="0" w:space="0" w:color="auto" w:frame="1"/>
        </w:rPr>
        <w:t> </w:t>
      </w:r>
    </w:p>
    <w:p w:rsidR="00746A4A" w:rsidRPr="00746A4A" w:rsidRDefault="00746A4A" w:rsidP="00746A4A">
      <w:pPr>
        <w:pStyle w:val="a3"/>
        <w:shd w:val="clear" w:color="auto" w:fill="FFFFFF"/>
        <w:spacing w:before="322" w:beforeAutospacing="0" w:after="322" w:afterAutospacing="0"/>
        <w:jc w:val="right"/>
        <w:rPr>
          <w:color w:val="333333"/>
          <w:sz w:val="26"/>
          <w:szCs w:val="26"/>
        </w:rPr>
      </w:pPr>
      <w:r w:rsidRPr="00746A4A">
        <w:rPr>
          <w:color w:val="333333"/>
          <w:sz w:val="26"/>
          <w:szCs w:val="26"/>
        </w:rPr>
        <w:lastRenderedPageBreak/>
        <w:t>  Утверждено</w:t>
      </w:r>
    </w:p>
    <w:p w:rsidR="00746A4A" w:rsidRPr="00746A4A" w:rsidRDefault="00746A4A" w:rsidP="00746A4A">
      <w:pPr>
        <w:pStyle w:val="a3"/>
        <w:shd w:val="clear" w:color="auto" w:fill="FFFFFF"/>
        <w:spacing w:before="322" w:beforeAutospacing="0" w:after="322" w:afterAutospacing="0"/>
        <w:ind w:left="5670"/>
        <w:jc w:val="right"/>
        <w:rPr>
          <w:color w:val="333333"/>
          <w:sz w:val="26"/>
          <w:szCs w:val="26"/>
        </w:rPr>
      </w:pPr>
      <w:r w:rsidRPr="00746A4A">
        <w:rPr>
          <w:color w:val="333333"/>
          <w:sz w:val="26"/>
          <w:szCs w:val="26"/>
        </w:rPr>
        <w:t>постановлением главы Мартыновского  сельсовета</w:t>
      </w:r>
    </w:p>
    <w:p w:rsidR="00746A4A" w:rsidRPr="00746A4A" w:rsidRDefault="006E0CF0" w:rsidP="00746A4A">
      <w:pPr>
        <w:pStyle w:val="a3"/>
        <w:shd w:val="clear" w:color="auto" w:fill="FFFFFF"/>
        <w:spacing w:before="322" w:beforeAutospacing="0" w:after="322" w:afterAutospacing="0"/>
        <w:ind w:left="5670"/>
        <w:jc w:val="right"/>
        <w:rPr>
          <w:color w:val="333333"/>
          <w:sz w:val="26"/>
          <w:szCs w:val="26"/>
        </w:rPr>
      </w:pPr>
      <w:r>
        <w:rPr>
          <w:color w:val="333333"/>
          <w:sz w:val="26"/>
          <w:szCs w:val="26"/>
        </w:rPr>
        <w:t xml:space="preserve">от «03» июня </w:t>
      </w:r>
      <w:r w:rsidR="00746A4A" w:rsidRPr="00746A4A">
        <w:rPr>
          <w:color w:val="333333"/>
          <w:sz w:val="26"/>
          <w:szCs w:val="26"/>
        </w:rPr>
        <w:t xml:space="preserve">2014г. №  </w:t>
      </w:r>
      <w:r w:rsidR="00B72BBD">
        <w:rPr>
          <w:color w:val="333333"/>
          <w:sz w:val="26"/>
          <w:szCs w:val="26"/>
        </w:rPr>
        <w:t>27</w:t>
      </w:r>
    </w:p>
    <w:p w:rsidR="00F179B7" w:rsidRPr="00F179B7" w:rsidRDefault="00F179B7" w:rsidP="00F179B7">
      <w:pPr>
        <w:shd w:val="clear" w:color="auto" w:fill="FFFFFF"/>
        <w:spacing w:after="0" w:line="240" w:lineRule="auto"/>
        <w:ind w:left="5664" w:firstLine="708"/>
        <w:rPr>
          <w:rFonts w:ascii="Times New Roman" w:eastAsia="Times New Roman" w:hAnsi="Times New Roman" w:cs="Times New Roman"/>
          <w:color w:val="333333"/>
          <w:sz w:val="26"/>
          <w:szCs w:val="26"/>
        </w:rPr>
      </w:pPr>
      <w:r w:rsidRPr="00F179B7">
        <w:rPr>
          <w:rFonts w:ascii="Times New Roman" w:eastAsia="Times New Roman" w:hAnsi="Times New Roman" w:cs="Times New Roman"/>
          <w:color w:val="333333"/>
          <w:sz w:val="20"/>
          <w:szCs w:val="20"/>
          <w:bdr w:val="none" w:sz="0" w:space="0" w:color="auto" w:frame="1"/>
        </w:rPr>
        <w:t> </w:t>
      </w:r>
    </w:p>
    <w:p w:rsidR="00F179B7" w:rsidRPr="00F179B7" w:rsidRDefault="00F179B7" w:rsidP="00F179B7">
      <w:pPr>
        <w:shd w:val="clear" w:color="auto" w:fill="FFFFFF"/>
        <w:spacing w:after="0" w:line="240" w:lineRule="auto"/>
        <w:ind w:left="5664" w:firstLine="708"/>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ПОРЯДОК</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осуществления полномочий органом внутреннего</w:t>
      </w:r>
    </w:p>
    <w:p w:rsidR="00F179B7" w:rsidRPr="00F179B7" w:rsidRDefault="00F179B7" w:rsidP="00F179B7">
      <w:pPr>
        <w:shd w:val="clear" w:color="auto" w:fill="FFFFFF"/>
        <w:spacing w:after="0" w:line="240" w:lineRule="auto"/>
        <w:ind w:firstLine="540"/>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муниципального финансового контроля</w:t>
      </w:r>
    </w:p>
    <w:p w:rsidR="00F179B7" w:rsidRPr="00F179B7" w:rsidRDefault="00F179B7" w:rsidP="00F179B7">
      <w:pPr>
        <w:shd w:val="clear" w:color="auto" w:fill="FFFFFF"/>
        <w:spacing w:after="0" w:line="240" w:lineRule="auto"/>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left="1080"/>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b/>
          <w:bCs/>
          <w:sz w:val="28"/>
          <w:szCs w:val="28"/>
          <w:bdr w:val="none" w:sz="0" w:space="0" w:color="auto" w:frame="1"/>
        </w:rPr>
        <w:t>1.Общие положения</w:t>
      </w:r>
    </w:p>
    <w:p w:rsidR="00F179B7" w:rsidRPr="00F179B7" w:rsidRDefault="00F179B7" w:rsidP="00F179B7">
      <w:pPr>
        <w:shd w:val="clear" w:color="auto" w:fill="FFFFFF"/>
        <w:spacing w:after="0" w:line="240" w:lineRule="auto"/>
        <w:ind w:left="1080"/>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1.1.      </w:t>
      </w:r>
      <w:r w:rsidRPr="00746A4A">
        <w:rPr>
          <w:rFonts w:ascii="Times New Roman" w:eastAsia="Times New Roman" w:hAnsi="Times New Roman" w:cs="Times New Roman"/>
          <w:sz w:val="28"/>
          <w:szCs w:val="28"/>
        </w:rPr>
        <w:t> </w:t>
      </w:r>
      <w:proofErr w:type="gramStart"/>
      <w:r w:rsidRPr="00F179B7">
        <w:rPr>
          <w:rFonts w:ascii="Times New Roman" w:eastAsia="Times New Roman" w:hAnsi="Times New Roman" w:cs="Times New Roman"/>
          <w:sz w:val="28"/>
          <w:szCs w:val="28"/>
          <w:bdr w:val="none" w:sz="0" w:space="0" w:color="auto" w:frame="1"/>
        </w:rPr>
        <w:t>Настоящий Порядок разработан во исполнение части 3 статьи 269.2 Бюджетного кодекса Российской Федерации, части 11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и определяет порядок осуществления полномочий органом внутреннего муниципального финансового контроля по внутреннему муниципальному финансовому контролю в целях</w:t>
      </w:r>
      <w:proofErr w:type="gramEnd"/>
      <w:r w:rsidRPr="00F179B7">
        <w:rPr>
          <w:rFonts w:ascii="Times New Roman" w:eastAsia="Times New Roman" w:hAnsi="Times New Roman" w:cs="Times New Roman"/>
          <w:sz w:val="28"/>
          <w:szCs w:val="28"/>
          <w:bdr w:val="none" w:sz="0" w:space="0" w:color="auto" w:frame="1"/>
        </w:rPr>
        <w:t xml:space="preserve"> обеспечения соблюдения бюджетного законодательства Российской Федерации и иных нормативных правовых актов, регулирующих бюджетные правоотношения, а также законодательства Российской Федерации и иных нормативных правовых актов о контрактной системе в сфере закупок.</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1.2.      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Деятельность по осуществлению внутреннего муниципального финансового контроля (далее – контрольная деятельность)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1.3.      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Внутренний муниципальный финансовый контроль в сфере бюджетных правоотношений является контрольной деятельностью органа финансового контроля  (далее орган финансового контроля).</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1.4.      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Орган финансового контроля при осуществлении контрольной деятельности осуществляет:</w:t>
      </w:r>
    </w:p>
    <w:p w:rsidR="00F179B7" w:rsidRPr="00F179B7" w:rsidRDefault="00F179B7" w:rsidP="00F179B7">
      <w:pPr>
        <w:shd w:val="clear" w:color="auto" w:fill="FFFFFF"/>
        <w:spacing w:after="0" w:line="387" w:lineRule="atLeast"/>
        <w:ind w:firstLine="36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а) полномочия по внутреннему муниципальному финансовому контролю</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сфере бюджетных правоотношений;</w:t>
      </w:r>
    </w:p>
    <w:p w:rsidR="00F179B7" w:rsidRPr="00F179B7" w:rsidRDefault="00F179B7" w:rsidP="00F179B7">
      <w:pPr>
        <w:shd w:val="clear" w:color="auto" w:fill="FFFFFF"/>
        <w:spacing w:after="0" w:line="240" w:lineRule="auto"/>
        <w:ind w:firstLine="36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б) внутренний муниципальный финансовый контроль в отношении закупок товаров, работ, услуг для обеспечения муниципальных нужд, предусмотренный частью 8 статьи 99 Федерального закона о контрактной системе.</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1.5.      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Орган финансового контроля при осуществлении полномочий по внутреннему муниципальному финансовому контролю в сфере бюджетных правоотношений осуществляет:</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 xml:space="preserve">- предварительный контроль в целях предупреждения и пресечения бюджетных нарушений в процессе исполнения бюджета администрации </w:t>
      </w:r>
      <w:r w:rsidRPr="00746A4A">
        <w:rPr>
          <w:rFonts w:ascii="Times New Roman" w:eastAsia="Times New Roman" w:hAnsi="Times New Roman" w:cs="Times New Roman"/>
          <w:sz w:val="28"/>
          <w:szCs w:val="28"/>
          <w:bdr w:val="none" w:sz="0" w:space="0" w:color="auto" w:frame="1"/>
        </w:rPr>
        <w:t>Администрацию Мартыновского сельсовета</w:t>
      </w:r>
      <w:r w:rsidRPr="00F179B7">
        <w:rPr>
          <w:rFonts w:ascii="Times New Roman" w:eastAsia="Times New Roman" w:hAnsi="Times New Roman" w:cs="Times New Roman"/>
          <w:sz w:val="28"/>
          <w:szCs w:val="28"/>
          <w:bdr w:val="none" w:sz="0" w:space="0" w:color="auto" w:frame="1"/>
        </w:rPr>
        <w:t xml:space="preserve"> с подведомственной территорией (далее - местный бюджет);</w:t>
      </w:r>
    </w:p>
    <w:p w:rsidR="00F179B7" w:rsidRPr="00F179B7" w:rsidRDefault="00F179B7" w:rsidP="00F179B7">
      <w:pPr>
        <w:shd w:val="clear" w:color="auto" w:fill="FFFFFF"/>
        <w:spacing w:after="0" w:line="240" w:lineRule="auto"/>
        <w:ind w:firstLine="36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 последующий контроль по результатам исполнения местного бюджета в целях установления законности его исполнения, достоверности учета и отчетности.</w:t>
      </w:r>
    </w:p>
    <w:p w:rsidR="00F179B7" w:rsidRPr="00F179B7" w:rsidRDefault="00F179B7" w:rsidP="00F179B7">
      <w:pPr>
        <w:shd w:val="clear" w:color="auto" w:fill="FFFFFF"/>
        <w:spacing w:after="0" w:line="387" w:lineRule="atLeast"/>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1.6. Объектами контроля</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сфере бюджетных правоотношений являются:</w:t>
      </w:r>
    </w:p>
    <w:p w:rsidR="00F179B7" w:rsidRPr="00F179B7" w:rsidRDefault="00F179B7" w:rsidP="00F179B7">
      <w:pPr>
        <w:shd w:val="clear" w:color="auto" w:fill="FFFFFF"/>
        <w:spacing w:before="322" w:after="322" w:line="387" w:lineRule="atLeast"/>
        <w:ind w:firstLine="709"/>
        <w:jc w:val="both"/>
        <w:rPr>
          <w:rFonts w:ascii="Times New Roman" w:eastAsia="Times New Roman" w:hAnsi="Times New Roman" w:cs="Times New Roman"/>
          <w:sz w:val="28"/>
          <w:szCs w:val="28"/>
        </w:rPr>
      </w:pPr>
      <w:proofErr w:type="gramStart"/>
      <w:r w:rsidRPr="00F179B7">
        <w:rPr>
          <w:rFonts w:ascii="Times New Roman" w:eastAsia="Times New Roman" w:hAnsi="Times New Roman" w:cs="Times New Roman"/>
          <w:sz w:val="28"/>
          <w:szCs w:val="28"/>
        </w:rPr>
        <w:t>а) главные распорядители (распорядители, получатели) средств местного бюджета, главные администраторы (администраторы) доходов местного бюджета, главные администраторы (администраторы) источников финансирования дефицита местного бюджета;</w:t>
      </w:r>
      <w:proofErr w:type="gramEnd"/>
    </w:p>
    <w:p w:rsidR="00F179B7" w:rsidRPr="00F179B7" w:rsidRDefault="00F179B7" w:rsidP="00F179B7">
      <w:pPr>
        <w:shd w:val="clear" w:color="auto" w:fill="FFFFFF"/>
        <w:spacing w:before="322" w:after="322"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б) муниципальные учреждения;</w:t>
      </w:r>
    </w:p>
    <w:p w:rsidR="00F179B7" w:rsidRPr="00F179B7" w:rsidRDefault="00F179B7" w:rsidP="00F179B7">
      <w:pPr>
        <w:shd w:val="clear" w:color="auto" w:fill="FFFFFF"/>
        <w:spacing w:before="322" w:after="322"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в) муниципальные унитарные предприятия;</w:t>
      </w:r>
    </w:p>
    <w:p w:rsidR="00F179B7" w:rsidRPr="00F179B7" w:rsidRDefault="00F179B7" w:rsidP="00F179B7">
      <w:pPr>
        <w:shd w:val="clear" w:color="auto" w:fill="FFFFFF"/>
        <w:spacing w:before="322" w:after="322"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г) хозяйственные товарищества и общества с участием муниципального образования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proofErr w:type="spellStart"/>
      <w:proofErr w:type="gramStart"/>
      <w:r w:rsidRPr="00F179B7">
        <w:rPr>
          <w:rFonts w:ascii="Times New Roman" w:eastAsia="Times New Roman" w:hAnsi="Times New Roman" w:cs="Times New Roman"/>
          <w:sz w:val="28"/>
          <w:szCs w:val="28"/>
        </w:rPr>
        <w:t>д</w:t>
      </w:r>
      <w:proofErr w:type="spellEnd"/>
      <w:r w:rsidRPr="00F179B7">
        <w:rPr>
          <w:rFonts w:ascii="Times New Roman" w:eastAsia="Times New Roman" w:hAnsi="Times New Roman" w:cs="Times New Roman"/>
          <w:sz w:val="28"/>
          <w:szCs w:val="28"/>
        </w:rPr>
        <w:t>) юридические лица (за исключением муниципальных учреждений, муниципальных унитарных предприятий, хозяйственных товариществ и обществ с участием муниципального образования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местного бюджета, договоров (соглашений) о предоставлении</w:t>
      </w:r>
      <w:proofErr w:type="gramEnd"/>
      <w:r w:rsidRPr="00F179B7">
        <w:rPr>
          <w:rFonts w:ascii="Times New Roman" w:eastAsia="Times New Roman" w:hAnsi="Times New Roman" w:cs="Times New Roman"/>
          <w:sz w:val="28"/>
          <w:szCs w:val="28"/>
        </w:rPr>
        <w:t xml:space="preserve"> муниципальных гарантий;</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xml:space="preserve">1.7. Контроль в сфере закупок осуществляется в отношении следующих объектов контроля: муниципальных заказчиков, муниципальных бюджетных учреждений, контрактных служб, контрактных управляющих, уполномоченного органа, осуществляющих действия, направленные на </w:t>
      </w:r>
      <w:r w:rsidRPr="00F179B7">
        <w:rPr>
          <w:rFonts w:ascii="Times New Roman" w:eastAsia="Times New Roman" w:hAnsi="Times New Roman" w:cs="Times New Roman"/>
          <w:sz w:val="28"/>
          <w:szCs w:val="28"/>
          <w:bdr w:val="none" w:sz="0" w:space="0" w:color="auto" w:frame="1"/>
        </w:rPr>
        <w:lastRenderedPageBreak/>
        <w:t>осуществление закупок товаров, работ, услуг для муниципальных нужд в соответствии с Федеральным законом о контрактной системе.</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1.8.      </w:t>
      </w:r>
      <w:r w:rsidRPr="00746A4A">
        <w:rPr>
          <w:rFonts w:ascii="Times New Roman" w:eastAsia="Times New Roman" w:hAnsi="Times New Roman" w:cs="Times New Roman"/>
          <w:sz w:val="28"/>
          <w:szCs w:val="28"/>
        </w:rPr>
        <w:t> </w:t>
      </w:r>
      <w:proofErr w:type="gramStart"/>
      <w:r w:rsidRPr="00F179B7">
        <w:rPr>
          <w:rFonts w:ascii="Times New Roman" w:eastAsia="Times New Roman" w:hAnsi="Times New Roman" w:cs="Times New Roman"/>
          <w:sz w:val="28"/>
          <w:szCs w:val="28"/>
          <w:bdr w:val="none" w:sz="0" w:space="0" w:color="auto" w:frame="1"/>
        </w:rPr>
        <w:t>Контрольная деятельность подразделяется на плановую и внеплановую и осуществляется посредством проведения плановых и внеплановых проверок, а также проведения в рамках полномочий по внутреннему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F179B7">
        <w:rPr>
          <w:rFonts w:ascii="Times New Roman" w:eastAsia="Times New Roman" w:hAnsi="Times New Roman" w:cs="Times New Roman"/>
          <w:sz w:val="28"/>
          <w:szCs w:val="28"/>
          <w:bdr w:val="none" w:sz="0" w:space="0" w:color="auto" w:frame="1"/>
        </w:rPr>
        <w:t xml:space="preserve"> Проверки подразделяются на выездные и камеральные, а также встречные проверки, проводимые в рамках выездных и (или) камеральных проверок. Обследования могут проводиться в рамках камеральных и выездных проверок (ревизий) или как самостоятельное мероприятие.</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1.9. 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 xml:space="preserve">Плановые контрольные мероприятия проводятся в соответствии с планом контрольной деятельности (контрольных мероприятий), утверждаемым руководителем органа финансового контроля. Внеплановые контрольные мероприятия проводятся на основании решения руководителя принятого в связи с поручением Главы администрации </w:t>
      </w:r>
      <w:proofErr w:type="spellStart"/>
      <w:r w:rsidRPr="00F179B7">
        <w:rPr>
          <w:rFonts w:ascii="Times New Roman" w:eastAsia="Times New Roman" w:hAnsi="Times New Roman" w:cs="Times New Roman"/>
          <w:sz w:val="28"/>
          <w:szCs w:val="28"/>
          <w:bdr w:val="none" w:sz="0" w:space="0" w:color="auto" w:frame="1"/>
        </w:rPr>
        <w:t>Вандышевского</w:t>
      </w:r>
      <w:proofErr w:type="spellEnd"/>
      <w:r w:rsidRPr="00F179B7">
        <w:rPr>
          <w:rFonts w:ascii="Times New Roman" w:eastAsia="Times New Roman" w:hAnsi="Times New Roman" w:cs="Times New Roman"/>
          <w:sz w:val="28"/>
          <w:szCs w:val="28"/>
          <w:bdr w:val="none" w:sz="0" w:space="0" w:color="auto" w:frame="1"/>
        </w:rPr>
        <w:t xml:space="preserve"> сельского поселения поступлением мотивированных обращений руководителей структурных подразделений Администрации – главных распорядителей средств местного бюджета, обращений (поручений, требований) правоохранительных органов, депутатских запросов.</w:t>
      </w:r>
    </w:p>
    <w:p w:rsidR="00F179B7" w:rsidRPr="00F179B7" w:rsidRDefault="00F179B7" w:rsidP="00F179B7">
      <w:pPr>
        <w:shd w:val="clear" w:color="auto" w:fill="FFFFFF"/>
        <w:spacing w:after="0" w:line="240" w:lineRule="auto"/>
        <w:ind w:firstLine="36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1.10. При осуществлении контрольной деятельности в отношении расходов, связанных с осуществлением закупок для обеспечения муниципальных нужд, в рамках одного контрольного мероприятия могут быть реализованы полномочия, предусмотренные пунктом 1.4 настоящего Порядка.</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1.11. Порядок осуществления контрольных мероприятий, сроки и последовательность действий (процедур), требования к оформлению и формам документов, составляемых при осуществлении контрольной деятельности, устанавливается административным регламентом исполнения функции внутреннего муниципального финансового контроля (далее – административный регламент) в соответствии с требованиями настоящего Порядка.</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numPr>
          <w:ilvl w:val="0"/>
          <w:numId w:val="1"/>
        </w:numPr>
        <w:shd w:val="clear" w:color="auto" w:fill="FFFFFF"/>
        <w:spacing w:after="0" w:line="464" w:lineRule="atLeast"/>
        <w:ind w:left="645"/>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2.</w:t>
      </w:r>
      <w:r w:rsidRPr="00F179B7">
        <w:rPr>
          <w:rFonts w:ascii="Times New Roman" w:eastAsia="Times New Roman" w:hAnsi="Times New Roman" w:cs="Times New Roman"/>
          <w:b/>
          <w:bCs/>
          <w:sz w:val="28"/>
          <w:szCs w:val="28"/>
          <w:bdr w:val="none" w:sz="0" w:space="0" w:color="auto" w:frame="1"/>
        </w:rPr>
        <w:t>Должностные лица, осуществляющие контрольную деятельность, их права, обязанности и ответственность</w:t>
      </w:r>
    </w:p>
    <w:p w:rsidR="00F179B7" w:rsidRPr="00F179B7" w:rsidRDefault="00F179B7" w:rsidP="00F179B7">
      <w:pPr>
        <w:shd w:val="clear" w:color="auto" w:fill="FFFFFF"/>
        <w:spacing w:after="0" w:line="240" w:lineRule="auto"/>
        <w:ind w:left="1211"/>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2.1.      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Должностными лицами, осуществляющими контрольную деятельность, являются:</w:t>
      </w:r>
    </w:p>
    <w:p w:rsidR="00F179B7" w:rsidRPr="00F179B7" w:rsidRDefault="00F179B7" w:rsidP="00F179B7">
      <w:pPr>
        <w:shd w:val="clear" w:color="auto" w:fill="FFFFFF"/>
        <w:spacing w:after="0" w:line="240" w:lineRule="auto"/>
        <w:ind w:left="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а) руководитель органа финансового контроля;</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б) руководитель и иные муниципальные служащие отдела финансового контроля в составе органа, ответственные за организацию и осуществление контрольных мероприятий;</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 xml:space="preserve">в) иные муниципальные служащие органа финансового </w:t>
      </w:r>
      <w:proofErr w:type="gramStart"/>
      <w:r w:rsidRPr="00F179B7">
        <w:rPr>
          <w:rFonts w:ascii="Times New Roman" w:eastAsia="Times New Roman" w:hAnsi="Times New Roman" w:cs="Times New Roman"/>
          <w:sz w:val="28"/>
          <w:szCs w:val="28"/>
          <w:bdr w:val="none" w:sz="0" w:space="0" w:color="auto" w:frame="1"/>
        </w:rPr>
        <w:t>контроля</w:t>
      </w:r>
      <w:proofErr w:type="gramEnd"/>
      <w:r w:rsidRPr="00F179B7">
        <w:rPr>
          <w:rFonts w:ascii="Times New Roman" w:eastAsia="Times New Roman" w:hAnsi="Times New Roman" w:cs="Times New Roman"/>
          <w:sz w:val="28"/>
          <w:szCs w:val="28"/>
          <w:bdr w:val="none" w:sz="0" w:space="0" w:color="auto" w:frame="1"/>
        </w:rPr>
        <w:t xml:space="preserve"> уполномоченные на проведение (участие в проведении) контрольных мероприятий в соответствии с приказом руководителя и (или) включаемые в состав проверочной (ревизионной) группы.</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2.2. Должностные лица, указанные в пункте 2.1 настоящего Порядка, имеют право:</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xml:space="preserve">           </w:t>
      </w:r>
      <w:proofErr w:type="gramStart"/>
      <w:r w:rsidRPr="00F179B7">
        <w:rPr>
          <w:rFonts w:ascii="Times New Roman" w:eastAsia="Times New Roman" w:hAnsi="Times New Roman" w:cs="Times New Roman"/>
          <w:sz w:val="28"/>
          <w:szCs w:val="28"/>
        </w:rPr>
        <w:t>а)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roofErr w:type="gramEnd"/>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б) при осуществлении выездных проверок (ревизий) беспрепятственно по предъявлении служебных удостоверений, удостоверений</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на проведение выездной проверки (ревизии) и копии</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приказа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г) выдавать представления, предписания об устранении выявленных нарушений в случаях, предусмотренных законодательством Российской Федерации в соответствии с настоящим Порядком;</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proofErr w:type="spellStart"/>
      <w:r w:rsidRPr="00F179B7">
        <w:rPr>
          <w:rFonts w:ascii="Times New Roman" w:eastAsia="Times New Roman" w:hAnsi="Times New Roman" w:cs="Times New Roman"/>
          <w:sz w:val="28"/>
          <w:szCs w:val="28"/>
          <w:bdr w:val="none" w:sz="0" w:space="0" w:color="auto" w:frame="1"/>
        </w:rPr>
        <w:t>д</w:t>
      </w:r>
      <w:proofErr w:type="spellEnd"/>
      <w:r w:rsidRPr="00F179B7">
        <w:rPr>
          <w:rFonts w:ascii="Times New Roman" w:eastAsia="Times New Roman" w:hAnsi="Times New Roman" w:cs="Times New Roman"/>
          <w:sz w:val="28"/>
          <w:szCs w:val="28"/>
          <w:bdr w:val="none" w:sz="0" w:space="0" w:color="auto" w:frame="1"/>
        </w:rPr>
        <w:t>) направлять уведомления о применении бюджетных мер принуждения в случаях, предусмотренных бюджетным законодательством Российской Федерации;</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е) обращаться в суд с исковыми заявлениями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2.3. Должностные лица, указанные в пункте 2.1 настоящего Порядка, обязаны:</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а) своевременно и в полной мере исполнять полномочия по предупреждению, выявлению и пресечению нарушений в установленной сфере деятельности;</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б) соблюдать требования нормативных правовых актов в установленной сфере деятельности;</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 проводить контрольные мероприятия в соответствии с приказом руководителя органа финансового контроля;</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г) знакомить руководителя или уполномоченное должностное лицо объекта контроля (далее - представитель объекта контроля) с копией приказа и удостоверением на проведение выездной проверки (ревизии), с приказом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proofErr w:type="spellStart"/>
      <w:r w:rsidRPr="00F179B7">
        <w:rPr>
          <w:rFonts w:ascii="Times New Roman" w:eastAsia="Times New Roman" w:hAnsi="Times New Roman" w:cs="Times New Roman"/>
          <w:sz w:val="28"/>
          <w:szCs w:val="28"/>
          <w:bdr w:val="none" w:sz="0" w:space="0" w:color="auto" w:frame="1"/>
        </w:rPr>
        <w:t>д</w:t>
      </w:r>
      <w:proofErr w:type="spellEnd"/>
      <w:r w:rsidRPr="00F179B7">
        <w:rPr>
          <w:rFonts w:ascii="Times New Roman" w:eastAsia="Times New Roman" w:hAnsi="Times New Roman" w:cs="Times New Roman"/>
          <w:sz w:val="28"/>
          <w:szCs w:val="28"/>
          <w:bdr w:val="none" w:sz="0" w:space="0" w:color="auto" w:frame="1"/>
        </w:rPr>
        <w:t>) при выявлении факта совершения действия (бездействия), содержащего признаки административного правонарушения и (или) состава преступления, направлять в соответствующие государственные и (или) правоохранительные органы информацию о таком факте и документы (материалы), подтверждающие такой факт.</w:t>
      </w:r>
    </w:p>
    <w:p w:rsidR="00F179B7" w:rsidRPr="00F179B7" w:rsidRDefault="00F179B7" w:rsidP="00F179B7">
      <w:pPr>
        <w:shd w:val="clear" w:color="auto" w:fill="FFFFFF"/>
        <w:spacing w:after="0" w:line="240" w:lineRule="auto"/>
        <w:ind w:left="1211" w:hanging="360"/>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numPr>
          <w:ilvl w:val="0"/>
          <w:numId w:val="2"/>
        </w:numPr>
        <w:shd w:val="clear" w:color="auto" w:fill="FFFFFF"/>
        <w:spacing w:after="0" w:line="464" w:lineRule="atLeast"/>
        <w:ind w:left="645"/>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3.Требования к планированию контрольной деятельности</w:t>
      </w:r>
    </w:p>
    <w:p w:rsidR="00F179B7" w:rsidRPr="00F179B7" w:rsidRDefault="00F179B7" w:rsidP="00F179B7">
      <w:pPr>
        <w:shd w:val="clear" w:color="auto" w:fill="FFFFFF"/>
        <w:spacing w:after="0" w:line="240" w:lineRule="auto"/>
        <w:ind w:firstLine="709"/>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3.1.      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Планирование контрольной деятельности осуществляется путем составления и утверждения плана контрольных мероприятий на календарный год.</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План контрольных мероприятий (изменения в него) утверждается руководителем органа финансового контроля.</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План контрольных мероприятий подлежит утверждению до начала соответствующего календарного года.</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3.2.      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плане контрольных мероприятий устанавливаются конкретные объекты контроля, проверяемый период при проведении последующего контроля, форма контрольного мероприятия, дата (месяц) проведения контрольного мероприятия, ответственные исполнители.</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3.3.      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Составление плана контрольных мероприятий осуществляется с соблюдением следующих условий:</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обеспечение равномерности нагрузки на должностные лица, осуществляющие контрольные мероприятия;</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необходимость выделения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w:t>
      </w:r>
    </w:p>
    <w:p w:rsidR="00F179B7" w:rsidRPr="00F179B7" w:rsidRDefault="00F179B7" w:rsidP="00F179B7">
      <w:pPr>
        <w:shd w:val="clear" w:color="auto" w:fill="FFFFFF"/>
        <w:spacing w:after="0" w:line="387" w:lineRule="atLeast"/>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3.4.</w:t>
      </w:r>
      <w:r w:rsidRPr="00F179B7">
        <w:rPr>
          <w:rFonts w:ascii="Times New Roman" w:eastAsia="Times New Roman" w:hAnsi="Times New Roman" w:cs="Times New Roman"/>
          <w:sz w:val="28"/>
          <w:szCs w:val="28"/>
          <w:bdr w:val="none" w:sz="0" w:space="0" w:color="auto" w:frame="1"/>
        </w:rPr>
        <w:t>       Отбор контрольных мероприятий осуществляется исходя из следующих критериев:</w:t>
      </w:r>
    </w:p>
    <w:p w:rsidR="00F179B7" w:rsidRPr="00F179B7" w:rsidRDefault="00F179B7" w:rsidP="00F179B7">
      <w:pPr>
        <w:shd w:val="clear" w:color="auto" w:fill="FFFFFF"/>
        <w:spacing w:after="0" w:line="240" w:lineRule="auto"/>
        <w:ind w:firstLine="284"/>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а)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направления и объемов бюджетных расходов;</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lastRenderedPageBreak/>
        <w:t>         б) оценка состояния внутреннего финансового контроля в отношении объекта контроля, полученная органом финансового контроля в результате проведения анализа осуществления главными администраторами бюджетных средств внутреннего финансового контроля и внутреннего финансового аудита;</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в)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г) наличие информации о наличии признаков нарушений, поступившая от органов Федерального казначейства, главных распорядителей, главных администраторов средств местного бюджета, а также выявленная по результатам анализа данных единой информационной системы в сфере закупок.</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3.5.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3.6. Формирование плана контрольных мероприятий осуществляется с учетом информации о планируемых (проводимых) Контрольно-ревизионным Комитетом идентичных (аналогичных) контрольных мероприятиях в отношении деятельности объекта контроля в целях исключения дублирования деятельности по финансовому контролю.</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numPr>
          <w:ilvl w:val="0"/>
          <w:numId w:val="3"/>
        </w:numPr>
        <w:shd w:val="clear" w:color="auto" w:fill="FFFFFF"/>
        <w:spacing w:after="0" w:line="464" w:lineRule="atLeast"/>
        <w:ind w:left="645"/>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4.Требования к проведению контрольных мероприятий</w:t>
      </w:r>
    </w:p>
    <w:p w:rsidR="00F179B7" w:rsidRPr="00F179B7" w:rsidRDefault="00F179B7" w:rsidP="00F179B7">
      <w:pPr>
        <w:shd w:val="clear" w:color="auto" w:fill="FFFFFF"/>
        <w:spacing w:after="0" w:line="240" w:lineRule="auto"/>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контрольного мероприятия.</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4.2.      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целях подготовки контрольного мероприятия (за исключением обследования) составляется программа. Программа контрольного мероприятия должна содержать указание на форму контрольного мероприятия (проверка, ревизия), тему контрольного мероприятия и наименование объекта контроля, перечень основных вопросов, подлежащих изучению в ходе контрольного мероприятия, а также определять необходимость привлечения экспертов.</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4.3.      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Программа контрольного мероприятия (внесение изменений в нее) утверждается руководителем органа финансового контроля.</w:t>
      </w:r>
    </w:p>
    <w:p w:rsidR="00F179B7" w:rsidRPr="00F179B7" w:rsidRDefault="00F179B7" w:rsidP="00F179B7">
      <w:pPr>
        <w:shd w:val="clear" w:color="auto" w:fill="FFFFFF"/>
        <w:spacing w:after="0" w:line="240" w:lineRule="auto"/>
        <w:ind w:firstLine="284"/>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Внесение изменений в программу контрольного мероприятия осуществляется на основании докладной записки руководителя проверочной (ревизионной) группы с изложением причин о необходимости внесения изменений.</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4.4.      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 xml:space="preserve">Решение о назначении контрольного мероприятия принимается руководителем органа финансового контроля. </w:t>
      </w:r>
      <w:proofErr w:type="gramStart"/>
      <w:r w:rsidRPr="00F179B7">
        <w:rPr>
          <w:rFonts w:ascii="Times New Roman" w:eastAsia="Times New Roman" w:hAnsi="Times New Roman" w:cs="Times New Roman"/>
          <w:sz w:val="28"/>
          <w:szCs w:val="28"/>
          <w:bdr w:val="none" w:sz="0" w:space="0" w:color="auto" w:frame="1"/>
        </w:rPr>
        <w:t>Контрольное мероприятие проводится на основании приказа о его назначении (за исключением обследования, проводимого в рамках камеральных и выездных проверок, ревизий), в котором указывается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срок проведения контрольного мероприятия, срок составления акта (при назначении выездной проверки, ревизии).</w:t>
      </w:r>
      <w:proofErr w:type="gramEnd"/>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4.5. Решение о приостановлении проведения контрольного мероприятия принимается руководителем органа финансового контроля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Решение о приостановлении (возобновлении) проведения контрольного мероприятия оформляется приказом руководителя органа финансового контроля.</w:t>
      </w:r>
    </w:p>
    <w:p w:rsidR="00F179B7" w:rsidRPr="00F179B7" w:rsidRDefault="00F179B7" w:rsidP="00F179B7">
      <w:pPr>
        <w:shd w:val="clear" w:color="auto" w:fill="FFFFFF"/>
        <w:spacing w:before="322" w:after="322"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xml:space="preserve">4.6. </w:t>
      </w:r>
      <w:proofErr w:type="gramStart"/>
      <w:r w:rsidRPr="00F179B7">
        <w:rPr>
          <w:rFonts w:ascii="Times New Roman" w:eastAsia="Times New Roman" w:hAnsi="Times New Roman" w:cs="Times New Roman"/>
          <w:sz w:val="28"/>
          <w:szCs w:val="28"/>
        </w:rPr>
        <w:t>Запросы органа финансового контроля о представлении информации, документов и материалов, акты проверок и ревизий, заключения, подготовленные по результатам проведенных обследований, извещения о приостановлении (возобновлении) выездной проверки (ревизии),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w:t>
      </w:r>
      <w:proofErr w:type="gramEnd"/>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 xml:space="preserve">Срок представления информации, документов и материалов устанавливается в запросе и исчисляется </w:t>
      </w:r>
      <w:proofErr w:type="gramStart"/>
      <w:r w:rsidRPr="00F179B7">
        <w:rPr>
          <w:rFonts w:ascii="Times New Roman" w:eastAsia="Times New Roman" w:hAnsi="Times New Roman" w:cs="Times New Roman"/>
          <w:sz w:val="28"/>
          <w:szCs w:val="28"/>
          <w:bdr w:val="none" w:sz="0" w:space="0" w:color="auto" w:frame="1"/>
        </w:rPr>
        <w:t>с даты получения</w:t>
      </w:r>
      <w:proofErr w:type="gramEnd"/>
      <w:r w:rsidRPr="00F179B7">
        <w:rPr>
          <w:rFonts w:ascii="Times New Roman" w:eastAsia="Times New Roman" w:hAnsi="Times New Roman" w:cs="Times New Roman"/>
          <w:sz w:val="28"/>
          <w:szCs w:val="28"/>
          <w:bdr w:val="none" w:sz="0" w:space="0" w:color="auto" w:frame="1"/>
        </w:rPr>
        <w:t xml:space="preserve"> запроса. При этом такой срок составляет не менее 3 рабочих дней.</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4.7. Документы, материалы и информация, необходимые для проведения контрольных мероприятий, представляются объектами контроля в подлиннике или копиях, заверенных руководителем (должностным лицом, уполномоченным руководителем), а финансовые документы, кроме того - подписью главного бухгалтера и печатью объекта контроля.</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4.8. Все документы, составляемые должностными лицами</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проверочной (ревизионной) группы</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4.9. В рамках камеральных или выездных проверок (ревизий)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Лица и организации, в отношении которых проводится встречная проверка, обязаны представить по запросу (требованию) должностных лиц, проводящих контрольное мероприятие, информацию, документы и материалы, относящиеся к тематике проверки (ревизии).</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Встречные проверки назначаются и проводятся в порядке, установленном для камеральных или выездных проверок (ревизий)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(ревизии) соответственно.</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left="360"/>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after="0" w:line="240" w:lineRule="auto"/>
        <w:ind w:left="360"/>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after="0" w:line="240" w:lineRule="auto"/>
        <w:ind w:left="360"/>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after="0" w:line="240" w:lineRule="auto"/>
        <w:ind w:left="360"/>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after="0" w:line="240" w:lineRule="auto"/>
        <w:ind w:left="360"/>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4.10. Проведение обследования</w:t>
      </w:r>
    </w:p>
    <w:p w:rsidR="00F179B7" w:rsidRPr="00F179B7" w:rsidRDefault="00F179B7" w:rsidP="00F179B7">
      <w:pPr>
        <w:shd w:val="clear" w:color="auto" w:fill="FFFFFF"/>
        <w:spacing w:after="0" w:line="240" w:lineRule="auto"/>
        <w:jc w:val="both"/>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4.10.1. При проведении обследования осуществляются анализ и оценка состояния сферы деятельности объекта контроля, определенной приказом руководителя органа финансового контроля.</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lastRenderedPageBreak/>
        <w:t>         4.10.2.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4.10.3.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4.10.4. По результатам проведения обследования оформляется заключение, которое подписывается должностным лицом, проводившим контрольное мероприятие,</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п.4. настоящего Порядка.</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4.10.5. Заключение и иные материалы обследования подлежат рассмотрению руководителем органа финансового контроля</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течение 15 рабочих дней со дня подписания заключения. По итогам рассмотрения заключения, подготовленного по результатам проведения обследования, руководитель органа финансового контроля</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может назначить проведение выездной проверки (ревизии), если в результате обследования выявлены факты, содержащие признаки нарушения бюджетного законодательства Российской Федерации и иных нормативных правовых актов, регулирующих бюджетные правоотношения.</w:t>
      </w:r>
    </w:p>
    <w:p w:rsidR="00F179B7" w:rsidRPr="00F179B7" w:rsidRDefault="00F179B7" w:rsidP="00F179B7">
      <w:pPr>
        <w:shd w:val="clear" w:color="auto" w:fill="FFFFFF"/>
        <w:spacing w:after="0" w:line="240" w:lineRule="auto"/>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4.11. Проведение камеральной проверки</w:t>
      </w:r>
    </w:p>
    <w:p w:rsidR="00F179B7" w:rsidRPr="00F179B7" w:rsidRDefault="00F179B7" w:rsidP="00F179B7">
      <w:pPr>
        <w:shd w:val="clear" w:color="auto" w:fill="FFFFFF"/>
        <w:spacing w:after="0" w:line="387" w:lineRule="atLeast"/>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before="322" w:after="322"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4.11.1. Камеральная проверка проводится по месту нахождения органа финансового контроля, в том числе на основании бюджетной (бухгалтерской) отчетности и иных документов, представленных по запросам, а также информации, документов и материалов, полученных в ходе встречных проверок.</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4.11.2. Камеральная проверка проводится в течение 30 рабочих дней со дня получения от объекта контроля информации, документов и материалов, представленных по запросу органа финансового контроля.</w:t>
      </w:r>
    </w:p>
    <w:p w:rsidR="00F179B7" w:rsidRPr="00F179B7" w:rsidRDefault="00F179B7" w:rsidP="00F179B7">
      <w:pPr>
        <w:shd w:val="clear" w:color="auto" w:fill="FFFFFF"/>
        <w:spacing w:before="322" w:after="322"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xml:space="preserve">4.11.3. При проведении камеральной проверки в срок ее проведения не засчитываются периоды времени </w:t>
      </w:r>
      <w:proofErr w:type="gramStart"/>
      <w:r w:rsidRPr="00F179B7">
        <w:rPr>
          <w:rFonts w:ascii="Times New Roman" w:eastAsia="Times New Roman" w:hAnsi="Times New Roman" w:cs="Times New Roman"/>
          <w:sz w:val="28"/>
          <w:szCs w:val="28"/>
        </w:rPr>
        <w:t>с даты отправки</w:t>
      </w:r>
      <w:proofErr w:type="gramEnd"/>
      <w:r w:rsidRPr="00F179B7">
        <w:rPr>
          <w:rFonts w:ascii="Times New Roman" w:eastAsia="Times New Roman" w:hAnsi="Times New Roman" w:cs="Times New Roman"/>
          <w:sz w:val="28"/>
          <w:szCs w:val="28"/>
        </w:rPr>
        <w:t xml:space="preserve"> запроса органа </w:t>
      </w:r>
      <w:r w:rsidRPr="00F179B7">
        <w:rPr>
          <w:rFonts w:ascii="Times New Roman" w:eastAsia="Times New Roman" w:hAnsi="Times New Roman" w:cs="Times New Roman"/>
          <w:sz w:val="28"/>
          <w:szCs w:val="28"/>
        </w:rPr>
        <w:lastRenderedPageBreak/>
        <w:t>финансового контроля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 xml:space="preserve">         4.11.4. При проведении камеральной проверки по решению руководителя проверочной группы может быть </w:t>
      </w:r>
      <w:proofErr w:type="spellStart"/>
      <w:r w:rsidRPr="00F179B7">
        <w:rPr>
          <w:rFonts w:ascii="Times New Roman" w:eastAsia="Times New Roman" w:hAnsi="Times New Roman" w:cs="Times New Roman"/>
          <w:sz w:val="28"/>
          <w:szCs w:val="28"/>
        </w:rPr>
        <w:t>проведено</w:t>
      </w:r>
      <w:r w:rsidRPr="00F179B7">
        <w:rPr>
          <w:rFonts w:ascii="Times New Roman" w:eastAsia="Times New Roman" w:hAnsi="Times New Roman" w:cs="Times New Roman"/>
          <w:sz w:val="28"/>
          <w:szCs w:val="28"/>
          <w:bdr w:val="none" w:sz="0" w:space="0" w:color="auto" w:frame="1"/>
        </w:rPr>
        <w:t>обследование</w:t>
      </w:r>
      <w:proofErr w:type="spellEnd"/>
      <w:r w:rsidRPr="00F179B7">
        <w:rPr>
          <w:rFonts w:ascii="Times New Roman" w:eastAsia="Times New Roman" w:hAnsi="Times New Roman" w:cs="Times New Roman"/>
          <w:sz w:val="28"/>
          <w:szCs w:val="28"/>
          <w:bdr w:val="none" w:sz="0" w:space="0" w:color="auto" w:frame="1"/>
        </w:rPr>
        <w:t>.</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4.11.5. По результатам камеральной проверки оформляется акт, который подписывается должностными лицами проверочной группы не позднее последнего дня срока проведения камеральной проверки.</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4.11.6. Акт камеральной проверки в течение 3 рабочих дней со дня его подписания вручается (направляется) представителю объекта контроля в соответствии с пунктом 4.6 настоящего Порядка.</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4.11.7. Объект контроля вправе представить письменные возражения на акт, оформленный по результатам камеральной проверки, в течение 5 рабочих дней со дня получения акта. Письменные возражения объекта контроля проверки приобщаются к материалам проверки.</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На письменные возражения объекта контроля в течение 5 рабочих дней руководителем проверочной группы дается письменное заключение, которое вручается (направляется) представителю объекта контроля в соответствии с п. 4.6 настоящего Порядка. Письменные возражения объекта контроля и заключение на него прилагаются к материалам проверки.</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4.11.8. Материалы камеральной проверки подлежат рассмотрению руководителем органа финансового контроля в течение 15 рабочих дней со дня подписания акта.</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4.11.9. По результатам рассмотрения акта и иных материалов камеральной проверки руководитель органа финансового контроля принимает решение:</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а) о применении мер принуждения, к которым относятся представления, предписания, и уведомления о применении бюджетных мер принуждения, направляемые объекту контроля в соответствии с законодательством Российской Федерации;</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б) об отсутствии оснований для применения мер принуждения;</w:t>
      </w:r>
    </w:p>
    <w:p w:rsidR="00F179B7" w:rsidRPr="00F179B7" w:rsidRDefault="00F179B7" w:rsidP="00F179B7">
      <w:pPr>
        <w:shd w:val="clear" w:color="auto" w:fill="FFFFFF"/>
        <w:spacing w:after="0" w:line="240" w:lineRule="auto"/>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 о проведении выездной проверки (ревизии).</w:t>
      </w:r>
    </w:p>
    <w:p w:rsidR="00F179B7" w:rsidRPr="00F179B7" w:rsidRDefault="00F179B7" w:rsidP="00F179B7">
      <w:pPr>
        <w:shd w:val="clear" w:color="auto" w:fill="FFFFFF"/>
        <w:spacing w:after="0" w:line="240" w:lineRule="auto"/>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387" w:lineRule="atLeast"/>
        <w:jc w:val="center"/>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4.12. Проведение выездной проверки (ревизии)</w:t>
      </w:r>
    </w:p>
    <w:p w:rsidR="00F179B7" w:rsidRPr="00F179B7" w:rsidRDefault="00F179B7" w:rsidP="00F179B7">
      <w:pPr>
        <w:shd w:val="clear" w:color="auto" w:fill="FFFFFF"/>
        <w:spacing w:after="0" w:line="387" w:lineRule="atLeast"/>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w:t>
      </w:r>
    </w:p>
    <w:p w:rsidR="00F179B7" w:rsidRPr="00F179B7" w:rsidRDefault="00F179B7" w:rsidP="00F179B7">
      <w:pPr>
        <w:shd w:val="clear" w:color="auto" w:fill="FFFFFF"/>
        <w:spacing w:before="322" w:after="322"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rPr>
        <w:t>4.12.1. Выездная проверка (ревизия) проводится по месту нахождения объекта контроля.</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4.12.2. Срок проведения выездной проверки (ревизии) составляет 45 календарных дней.</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Руководитель органа финансового контроля может продлить срок проведения выездной проверки (ревизии) на основании мотивированного обращения руководителя проверочной (ревизионной) группы, но не более чем на 10 рабочих дней.</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4.12.3. На право проведения выездной проверки (ревизии) должностным лицам</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проверочной (ревизионной) группы</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руководителем органа финансового контроля выдается удостоверение на проведение выездной проверки (ревизии).</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4.12.4. При проведении выездной проверки (ревизии) по решению руководителя проверочной (ревизионной) группы может быть проведено</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обследование. По результатам обследования оформляется заключение, которое прилагается к материалам выездной проверки (ревизии).</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4.12.5. На основании мотивированного обращения руководителя проверочной (ревизионной) группы руководитель органа финансового контроля</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может назначить проведение встречной проверки.</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xml:space="preserve">         4.12.6. В ходе выездной проверки (ревизии) проводятся контрольные действия по документальному и фактическому изучению деятельности объекта контроля. </w:t>
      </w:r>
      <w:proofErr w:type="gramStart"/>
      <w:r w:rsidRPr="00F179B7">
        <w:rPr>
          <w:rFonts w:ascii="Times New Roman" w:eastAsia="Times New Roman" w:hAnsi="Times New Roman" w:cs="Times New Roman"/>
          <w:sz w:val="28"/>
          <w:szCs w:val="28"/>
          <w:bdr w:val="none" w:sz="0" w:space="0" w:color="auto" w:frame="1"/>
        </w:rPr>
        <w:t>Контрольные действия по документальному изучению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4.12.7. По фактам непредставления или несвоевременного представления должностными лицами объектов контроля информации, документов и материалов, запрошенных при проведении выездной проверки (ревизии), руководитель проверочной (ревизионной) группы составляет соответствующий акт.</w:t>
      </w:r>
    </w:p>
    <w:p w:rsidR="00F179B7" w:rsidRPr="00F179B7" w:rsidRDefault="00F179B7" w:rsidP="00F179B7">
      <w:pPr>
        <w:shd w:val="clear" w:color="auto" w:fill="FFFFFF"/>
        <w:spacing w:after="0" w:line="387" w:lineRule="atLeast"/>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xml:space="preserve">4.12.8. </w:t>
      </w:r>
      <w:proofErr w:type="gramStart"/>
      <w:r w:rsidRPr="00F179B7">
        <w:rPr>
          <w:rFonts w:ascii="Times New Roman" w:eastAsia="Times New Roman" w:hAnsi="Times New Roman" w:cs="Times New Roman"/>
          <w:sz w:val="28"/>
          <w:szCs w:val="28"/>
          <w:bdr w:val="none" w:sz="0" w:space="0" w:color="auto" w:frame="1"/>
        </w:rPr>
        <w:t xml:space="preserve">В случае обнаружения подделок, подлогов, хищений, злоупотреблений и при необходимости пресечения данных противоправных действий руководитель проверочной (ревизионной) группы изымает необходимые документы и материалы с учетом ограничений, установленных </w:t>
      </w:r>
      <w:r w:rsidRPr="00F179B7">
        <w:rPr>
          <w:rFonts w:ascii="Times New Roman" w:eastAsia="Times New Roman" w:hAnsi="Times New Roman" w:cs="Times New Roman"/>
          <w:sz w:val="28"/>
          <w:szCs w:val="28"/>
          <w:bdr w:val="none" w:sz="0" w:space="0" w:color="auto" w:frame="1"/>
        </w:rPr>
        <w:lastRenderedPageBreak/>
        <w:t>законодательством Российской Федерации, составляет и оставляет объекту контроля акт изъятия и копии или опись изъятых документов в соответствующих делах, а в случае обнаружения данных, указывающих на признаки состава преступления, опечатывает кассы, кассовые и</w:t>
      </w:r>
      <w:proofErr w:type="gramEnd"/>
      <w:r w:rsidRPr="00F179B7">
        <w:rPr>
          <w:rFonts w:ascii="Times New Roman" w:eastAsia="Times New Roman" w:hAnsi="Times New Roman" w:cs="Times New Roman"/>
          <w:sz w:val="28"/>
          <w:szCs w:val="28"/>
          <w:bdr w:val="none" w:sz="0" w:space="0" w:color="auto" w:frame="1"/>
        </w:rPr>
        <w:t xml:space="preserve"> служебные помещения, склады и архивы.</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4.12.9. Проведение выездной проверки (ревизии) может быть приостановлено руководителем органа финансового контроля</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на основании мотивированного обращения руководителя проверочной (ревизионной) группы:</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а) на период проведения встречной проверки и (или) обследования;</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б) 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 на период организации и проведения экспертиз;</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г) на период исполнения запросов, направленных в компетентные государственные органы;</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proofErr w:type="spellStart"/>
      <w:r w:rsidRPr="00F179B7">
        <w:rPr>
          <w:rFonts w:ascii="Times New Roman" w:eastAsia="Times New Roman" w:hAnsi="Times New Roman" w:cs="Times New Roman"/>
          <w:sz w:val="28"/>
          <w:szCs w:val="28"/>
          <w:bdr w:val="none" w:sz="0" w:space="0" w:color="auto" w:frame="1"/>
        </w:rPr>
        <w:t>д</w:t>
      </w:r>
      <w:proofErr w:type="spellEnd"/>
      <w:r w:rsidRPr="00F179B7">
        <w:rPr>
          <w:rFonts w:ascii="Times New Roman" w:eastAsia="Times New Roman" w:hAnsi="Times New Roman" w:cs="Times New Roman"/>
          <w:sz w:val="28"/>
          <w:szCs w:val="28"/>
          <w:bdr w:val="none" w:sz="0" w:space="0" w:color="auto" w:frame="1"/>
        </w:rPr>
        <w:t xml:space="preserve">) в случае непредставления объектом контроля информации, документов и материалов, и (или) представления неполного комплекта </w:t>
      </w:r>
      <w:proofErr w:type="spellStart"/>
      <w:r w:rsidRPr="00F179B7">
        <w:rPr>
          <w:rFonts w:ascii="Times New Roman" w:eastAsia="Times New Roman" w:hAnsi="Times New Roman" w:cs="Times New Roman"/>
          <w:sz w:val="28"/>
          <w:szCs w:val="28"/>
          <w:bdr w:val="none" w:sz="0" w:space="0" w:color="auto" w:frame="1"/>
        </w:rPr>
        <w:t>истребуемой</w:t>
      </w:r>
      <w:proofErr w:type="spellEnd"/>
      <w:r w:rsidRPr="00F179B7">
        <w:rPr>
          <w:rFonts w:ascii="Times New Roman" w:eastAsia="Times New Roman" w:hAnsi="Times New Roman" w:cs="Times New Roman"/>
          <w:sz w:val="28"/>
          <w:szCs w:val="28"/>
          <w:bdr w:val="none" w:sz="0" w:space="0" w:color="auto" w:frame="1"/>
        </w:rPr>
        <w:t xml:space="preserve"> информации, документов и материалов, и (или) воспрепятствования проведению контрольного мероприятия, и (или) уклонения от проведения контрольного мероприятия;</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е) при необходимости обследования имущества и (или) документов, находящихся не по месту нахождения объекта контроля.</w:t>
      </w:r>
    </w:p>
    <w:p w:rsidR="00F179B7" w:rsidRPr="00F179B7" w:rsidRDefault="00F179B7" w:rsidP="00F179B7">
      <w:pPr>
        <w:shd w:val="clear" w:color="auto" w:fill="FFFFFF"/>
        <w:spacing w:after="0" w:line="387" w:lineRule="atLeast"/>
        <w:ind w:firstLine="708"/>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4.12.10. Объект контроля должен быть письменно извещен о приостановлении проведения проверки (ревизии) и о причинах приостановления в течение 3 рабочих дней со дня его принятия.</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4.12.11. Орган финансового контроля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4.12.12. Выездная проверка (ревизия) возобновляется в течение 3 рабочих дней со дня получения сведений об устранении причин приостановления выездной проверки (ревизии) с письменным уведомлением объекта контроля.</w:t>
      </w:r>
    </w:p>
    <w:p w:rsidR="00F179B7" w:rsidRPr="00F179B7" w:rsidRDefault="00F179B7" w:rsidP="00F179B7">
      <w:pPr>
        <w:shd w:val="clear" w:color="auto" w:fill="FFFFFF"/>
        <w:spacing w:after="0" w:line="387" w:lineRule="atLeast"/>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xml:space="preserve">            4.12.13. После окончания контрольных действий результаты выездной проверки (ревизии) оформляются актом. Акт должен быть составлен и </w:t>
      </w:r>
      <w:r w:rsidRPr="00F179B7">
        <w:rPr>
          <w:rFonts w:ascii="Times New Roman" w:eastAsia="Times New Roman" w:hAnsi="Times New Roman" w:cs="Times New Roman"/>
          <w:sz w:val="28"/>
          <w:szCs w:val="28"/>
          <w:bdr w:val="none" w:sz="0" w:space="0" w:color="auto" w:frame="1"/>
        </w:rPr>
        <w:lastRenderedPageBreak/>
        <w:t>подписан</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 xml:space="preserve">должностными лицами проверочной (ревизионной) группы по результатам проверки - в течение 5 рабочих дней, по результатам ревизии </w:t>
      </w:r>
      <w:proofErr w:type="gramStart"/>
      <w:r w:rsidRPr="00F179B7">
        <w:rPr>
          <w:rFonts w:ascii="Times New Roman" w:eastAsia="Times New Roman" w:hAnsi="Times New Roman" w:cs="Times New Roman"/>
          <w:sz w:val="28"/>
          <w:szCs w:val="28"/>
          <w:bdr w:val="none" w:sz="0" w:space="0" w:color="auto" w:frame="1"/>
        </w:rPr>
        <w:t>-в</w:t>
      </w:r>
      <w:proofErr w:type="gramEnd"/>
      <w:r w:rsidRPr="00F179B7">
        <w:rPr>
          <w:rFonts w:ascii="Times New Roman" w:eastAsia="Times New Roman" w:hAnsi="Times New Roman" w:cs="Times New Roman"/>
          <w:sz w:val="28"/>
          <w:szCs w:val="28"/>
          <w:bdr w:val="none" w:sz="0" w:space="0" w:color="auto" w:frame="1"/>
        </w:rPr>
        <w:t xml:space="preserve"> течение 10 рабочих дней, исчисляемых со дня, следующего за днем окончания срока проведения контрольного мероприятия, указанного в приказе о его назначении.</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4.12.14. К акту выездной проверки (ревизии) (за исключением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4.12.15. Акт выездной проверки (ревизии) в течение 2 рабочих дней со дня его подписания вручается (направляется) представителю объекта контроля в соответствии с настоящим Порядком.</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4.12.16. Объект контроля вправе представить письменные возражения на акт выездной проверки (ревизии) в течение 5 рабочих дней со дня его получения. На письменные возражения объекта контроля в течение 5 рабочих дней руководителем проверочной (ревизионной) группы дается письменное заключение, которое вручается (направляется) представителю объекта контроля в соответствии с п. 4.6 настоящего Порядка. Письменные возражения объекта контроля и заключение на него прилагаются к материалам выездной проверки (ревизии).</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4.12.17. Акт и иные материалы выездной проверки (ревизии) подлежат рассмотрению руководителем органа финансового контроля в течение 20 рабочих дней со дня подписания акта.</w:t>
      </w:r>
    </w:p>
    <w:p w:rsidR="00F179B7" w:rsidRPr="00F179B7" w:rsidRDefault="00F179B7" w:rsidP="00F179B7">
      <w:pPr>
        <w:shd w:val="clear" w:color="auto" w:fill="FFFFFF"/>
        <w:spacing w:after="0" w:line="240" w:lineRule="auto"/>
        <w:ind w:firstLine="851"/>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4.12.18. По результатам рассмотрения акта и иных материалов выездной проверки (ревизии) руководитель финансового органа принимает решение:</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а) о применении мер принуждения;</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б) об отсутствии оснований для применения мер принуждения;</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 о назначении внеплановой выездной проверки (ревизии) при представлении объектом контроля вместе с письменными возражениями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w:t>
      </w:r>
    </w:p>
    <w:p w:rsidR="00F179B7" w:rsidRPr="00F179B7" w:rsidRDefault="00F179B7" w:rsidP="00F179B7">
      <w:pPr>
        <w:shd w:val="clear" w:color="auto" w:fill="FFFFFF"/>
        <w:spacing w:after="0" w:line="240" w:lineRule="auto"/>
        <w:ind w:left="851"/>
        <w:jc w:val="both"/>
        <w:rPr>
          <w:rFonts w:ascii="Times New Roman" w:eastAsia="Times New Roman" w:hAnsi="Times New Roman" w:cs="Times New Roman"/>
          <w:sz w:val="28"/>
          <w:szCs w:val="28"/>
        </w:rPr>
      </w:pPr>
      <w:r w:rsidRPr="00F179B7">
        <w:rPr>
          <w:rFonts w:ascii="Times New Roman" w:eastAsia="Times New Roman" w:hAnsi="Times New Roman" w:cs="Times New Roman"/>
          <w:i/>
          <w:iCs/>
          <w:sz w:val="28"/>
          <w:szCs w:val="28"/>
          <w:bdr w:val="none" w:sz="0" w:space="0" w:color="auto" w:frame="1"/>
        </w:rPr>
        <w:t> </w:t>
      </w:r>
    </w:p>
    <w:p w:rsidR="00F179B7" w:rsidRPr="00F179B7" w:rsidRDefault="00F179B7" w:rsidP="00F179B7">
      <w:pPr>
        <w:numPr>
          <w:ilvl w:val="0"/>
          <w:numId w:val="4"/>
        </w:numPr>
        <w:shd w:val="clear" w:color="auto" w:fill="FFFFFF"/>
        <w:spacing w:after="0" w:line="464" w:lineRule="atLeast"/>
        <w:ind w:left="645"/>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5.Реализация результатов проведения контрольных мероприятий</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5.1. При осуществлении полномочий по внутреннему муниципальному финансовому контролю в сфере бюджетных правоотношений органа финансового контроля в случаях установления нарушения бюджетного законодательства Российской Федерации и иных нормативных правовых актов, регулирующих бюджетные правоотношения, направляет:</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lastRenderedPageBreak/>
        <w:t>а) представления, содержащие обязательную для рассмотрения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б) предписания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о возмещении ущерба, причиненного такими нарушениями муниципальному образованию;</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в) уведомления о применении бюджетных мер принуждения.</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5.2. При осуществлении внутреннего муниципального финансового контроля в отношении закупок для обеспечения муниципальных ну</w:t>
      </w:r>
      <w:proofErr w:type="gramStart"/>
      <w:r w:rsidRPr="00F179B7">
        <w:rPr>
          <w:rFonts w:ascii="Times New Roman" w:eastAsia="Times New Roman" w:hAnsi="Times New Roman" w:cs="Times New Roman"/>
          <w:sz w:val="28"/>
          <w:szCs w:val="28"/>
          <w:bdr w:val="none" w:sz="0" w:space="0" w:color="auto" w:frame="1"/>
        </w:rPr>
        <w:t>жд в сл</w:t>
      </w:r>
      <w:proofErr w:type="gramEnd"/>
      <w:r w:rsidRPr="00F179B7">
        <w:rPr>
          <w:rFonts w:ascii="Times New Roman" w:eastAsia="Times New Roman" w:hAnsi="Times New Roman" w:cs="Times New Roman"/>
          <w:sz w:val="28"/>
          <w:szCs w:val="28"/>
          <w:bdr w:val="none" w:sz="0" w:space="0" w:color="auto" w:frame="1"/>
        </w:rPr>
        <w:t>учае установлении нарушений законодательства Российской Федерации и иных нормативных правовых актов о контрактной системе в сфере закупок орган финансового контроля направляет предписания об устранении таких нарушений. Указанные нарушения подлежат устранению в срок, установленный в предписании.</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5.3. Порядок исполнения решения о применении бюджетных мер принуждения осуществляется в порядке, установленном органом финансового контроля.</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5.4. Предписания и представления подписываются руководителем органа финансового контроля и вручаются (направляются) объекту контроля в течение 5 рабочих дней со дня принятия решения о применении мер принуждения в соответствии с пунктами 4.11.8, 4.11.9, 4.12.17, 4.12.18 настоящего Порядка.</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5.5. Отмена представлений и предписаний осуществляется в судебном порядке.</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xml:space="preserve">5.6. Должностные лица, проводившие контрольные мероприятия, осуществляют </w:t>
      </w:r>
      <w:proofErr w:type="gramStart"/>
      <w:r w:rsidRPr="00F179B7">
        <w:rPr>
          <w:rFonts w:ascii="Times New Roman" w:eastAsia="Times New Roman" w:hAnsi="Times New Roman" w:cs="Times New Roman"/>
          <w:sz w:val="28"/>
          <w:szCs w:val="28"/>
          <w:bdr w:val="none" w:sz="0" w:space="0" w:color="auto" w:frame="1"/>
        </w:rPr>
        <w:t>контроль за</w:t>
      </w:r>
      <w:proofErr w:type="gramEnd"/>
      <w:r w:rsidRPr="00F179B7">
        <w:rPr>
          <w:rFonts w:ascii="Times New Roman" w:eastAsia="Times New Roman" w:hAnsi="Times New Roman" w:cs="Times New Roman"/>
          <w:sz w:val="28"/>
          <w:szCs w:val="28"/>
          <w:bdr w:val="none" w:sz="0" w:space="0" w:color="auto" w:frame="1"/>
        </w:rPr>
        <w:t xml:space="preserve"> исполнением объектами контроля представлений и предписаний. В случае неисполнения представления и (или) предписания органа финансового контроля применяет (ходатайствует перед Главой сельского поселения о применении) к лицу, не исполнившему такое представление и (или) предписание, меры ответственности в соответствии с законодательством Российской Федерации.</w:t>
      </w:r>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proofErr w:type="gramStart"/>
      <w:r w:rsidRPr="00F179B7">
        <w:rPr>
          <w:rFonts w:ascii="Times New Roman" w:eastAsia="Times New Roman" w:hAnsi="Times New Roman" w:cs="Times New Roman"/>
          <w:sz w:val="28"/>
          <w:szCs w:val="28"/>
          <w:bdr w:val="none" w:sz="0" w:space="0" w:color="auto" w:frame="1"/>
        </w:rPr>
        <w:t>5.7.В случае неисполнения предписания о возмещении ущерба, причиненного муниципальному образованию нарушением бюджетного законодательства Российской Федерации и иных нормативных правовых актов, регулирующих бюджетные правоотношения, орган финансового контроля направляет в суд исковое заявление о возмещении объектом контроля, должностными лицами которого допущено указанное нарушение, ущерба, причиненного муниципальному образованию, и защищает в суде интересы по этому иску.</w:t>
      </w:r>
      <w:proofErr w:type="gramEnd"/>
    </w:p>
    <w:p w:rsidR="00F179B7" w:rsidRPr="00F179B7" w:rsidRDefault="00F179B7" w:rsidP="00F179B7">
      <w:pPr>
        <w:shd w:val="clear" w:color="auto" w:fill="FFFFFF"/>
        <w:spacing w:after="0" w:line="240" w:lineRule="auto"/>
        <w:ind w:firstLine="540"/>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xml:space="preserve">5.8. При выявлении в ходе проведения контрольных мероприятий факта совершения объектами контроля действия (бездействия), содержащего признаки административного правонарушения и (или) уголовного </w:t>
      </w:r>
      <w:r w:rsidRPr="00F179B7">
        <w:rPr>
          <w:rFonts w:ascii="Times New Roman" w:eastAsia="Times New Roman" w:hAnsi="Times New Roman" w:cs="Times New Roman"/>
          <w:sz w:val="28"/>
          <w:szCs w:val="28"/>
          <w:bdr w:val="none" w:sz="0" w:space="0" w:color="auto" w:frame="1"/>
        </w:rPr>
        <w:lastRenderedPageBreak/>
        <w:t>преступления должностные лица органа финансового контроля направляют информацию о совершении указанных действий и подтверждающие такие факты материалы в соответствующие государственные и (или) правоохранительные органы.</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numPr>
          <w:ilvl w:val="0"/>
          <w:numId w:val="5"/>
        </w:numPr>
        <w:shd w:val="clear" w:color="auto" w:fill="FFFFFF"/>
        <w:spacing w:after="0" w:line="464" w:lineRule="atLeast"/>
        <w:ind w:left="645"/>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6.Требования к составлению отчетности о результатах</w:t>
      </w:r>
    </w:p>
    <w:p w:rsidR="00F179B7" w:rsidRPr="00F179B7" w:rsidRDefault="00F179B7" w:rsidP="00F179B7">
      <w:pPr>
        <w:shd w:val="clear" w:color="auto" w:fill="FFFFFF"/>
        <w:spacing w:after="0" w:line="240" w:lineRule="auto"/>
        <w:ind w:left="1211"/>
        <w:rPr>
          <w:rFonts w:ascii="Times New Roman" w:eastAsia="Times New Roman" w:hAnsi="Times New Roman" w:cs="Times New Roman"/>
          <w:sz w:val="28"/>
          <w:szCs w:val="28"/>
        </w:rPr>
      </w:pPr>
      <w:r w:rsidRPr="00F179B7">
        <w:rPr>
          <w:rFonts w:ascii="Times New Roman" w:eastAsia="Times New Roman" w:hAnsi="Times New Roman" w:cs="Times New Roman"/>
          <w:b/>
          <w:bCs/>
          <w:sz w:val="28"/>
          <w:szCs w:val="28"/>
          <w:bdr w:val="none" w:sz="0" w:space="0" w:color="auto" w:frame="1"/>
        </w:rPr>
        <w:t>                                 контрольной деятельности</w:t>
      </w:r>
    </w:p>
    <w:p w:rsidR="00F179B7" w:rsidRPr="00F179B7" w:rsidRDefault="00F179B7" w:rsidP="00F179B7">
      <w:pPr>
        <w:shd w:val="clear" w:color="auto" w:fill="FFFFFF"/>
        <w:spacing w:after="0" w:line="240" w:lineRule="auto"/>
        <w:jc w:val="center"/>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6.1.           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 xml:space="preserve">орган финансового </w:t>
      </w:r>
      <w:proofErr w:type="spellStart"/>
      <w:r w:rsidRPr="00F179B7">
        <w:rPr>
          <w:rFonts w:ascii="Times New Roman" w:eastAsia="Times New Roman" w:hAnsi="Times New Roman" w:cs="Times New Roman"/>
          <w:sz w:val="28"/>
          <w:szCs w:val="28"/>
          <w:bdr w:val="none" w:sz="0" w:space="0" w:color="auto" w:frame="1"/>
        </w:rPr>
        <w:t>контроляежегодно</w:t>
      </w:r>
      <w:proofErr w:type="spellEnd"/>
      <w:r w:rsidRPr="00F179B7">
        <w:rPr>
          <w:rFonts w:ascii="Times New Roman" w:eastAsia="Times New Roman" w:hAnsi="Times New Roman" w:cs="Times New Roman"/>
          <w:sz w:val="28"/>
          <w:szCs w:val="28"/>
          <w:bdr w:val="none" w:sz="0" w:space="0" w:color="auto" w:frame="1"/>
        </w:rPr>
        <w:t xml:space="preserve"> составляет</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отчет о результатах контрольной деятельности (далее – отчетность).</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6.2.           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 xml:space="preserve">В отчетности отражается информация о количестве контрольных мероприятий и результатах контрольных мероприятий в разбивке по формам и видам (наименованиям) контрольных мероприятий. </w:t>
      </w:r>
      <w:proofErr w:type="gramStart"/>
      <w:r w:rsidRPr="00F179B7">
        <w:rPr>
          <w:rFonts w:ascii="Times New Roman" w:eastAsia="Times New Roman" w:hAnsi="Times New Roman" w:cs="Times New Roman"/>
          <w:sz w:val="28"/>
          <w:szCs w:val="28"/>
          <w:bdr w:val="none" w:sz="0" w:space="0" w:color="auto" w:frame="1"/>
        </w:rPr>
        <w:t>К результатам контрольных мероприятий относятся: количество проверенных объектов контроля; объем проверенных средств местного бюджета, сумма ущерба по видам нарушений в финансово-бюджетной сфере; количество представлений, предписаний и их исполнение в количественном и (или) денежном выражении (в т.ч. объем восстановленных (возмещенных) средств местного бюджета); количество направленных и исполненных уведомлений о применении бюджетных мер принуждения;</w:t>
      </w:r>
      <w:proofErr w:type="gramEnd"/>
      <w:r w:rsidRPr="00F179B7">
        <w:rPr>
          <w:rFonts w:ascii="Times New Roman" w:eastAsia="Times New Roman" w:hAnsi="Times New Roman" w:cs="Times New Roman"/>
          <w:sz w:val="28"/>
          <w:szCs w:val="28"/>
          <w:bdr w:val="none" w:sz="0" w:space="0" w:color="auto" w:frame="1"/>
        </w:rPr>
        <w:t xml:space="preserve"> количество направленных и удовлетворенных жалоб (исков) на решения, действия (бездействия) должностных лиц органом финансового контроля, принятые в ходе их контрольной деятельности.</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6.3.           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Отчетность подписывается руководителем органа финансового контроля.</w:t>
      </w:r>
    </w:p>
    <w:p w:rsidR="00F179B7" w:rsidRPr="00F179B7" w:rsidRDefault="00F179B7" w:rsidP="00F179B7">
      <w:pPr>
        <w:shd w:val="clear" w:color="auto" w:fill="FFFFFF"/>
        <w:spacing w:after="0" w:line="240" w:lineRule="auto"/>
        <w:ind w:firstLine="709"/>
        <w:jc w:val="both"/>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6.4.           </w:t>
      </w:r>
      <w:r w:rsidRPr="00746A4A">
        <w:rPr>
          <w:rFonts w:ascii="Times New Roman" w:eastAsia="Times New Roman" w:hAnsi="Times New Roman" w:cs="Times New Roman"/>
          <w:sz w:val="28"/>
          <w:szCs w:val="28"/>
        </w:rPr>
        <w:t> </w:t>
      </w:r>
      <w:r w:rsidRPr="00F179B7">
        <w:rPr>
          <w:rFonts w:ascii="Times New Roman" w:eastAsia="Times New Roman" w:hAnsi="Times New Roman" w:cs="Times New Roman"/>
          <w:sz w:val="28"/>
          <w:szCs w:val="28"/>
          <w:bdr w:val="none" w:sz="0" w:space="0" w:color="auto" w:frame="1"/>
        </w:rPr>
        <w:t>Информация о результатах проведения контрольных мероприятий размещается на официальном сайте органов местного самоуправления муниципального образования с подведомственной территорией в сети «Интернет», в порядке, установленном муниципальными правовыми актами, а также в единой информационной системе в сфере закупок в порядке, установленном законодательством Российской Федерации.</w:t>
      </w:r>
    </w:p>
    <w:p w:rsidR="00F179B7" w:rsidRPr="00F179B7" w:rsidRDefault="00F179B7" w:rsidP="00F179B7">
      <w:pPr>
        <w:shd w:val="clear" w:color="auto" w:fill="FFFFFF"/>
        <w:spacing w:after="0" w:line="240" w:lineRule="auto"/>
        <w:ind w:left="709"/>
        <w:rPr>
          <w:rFonts w:ascii="Times New Roman" w:eastAsia="Times New Roman" w:hAnsi="Times New Roman" w:cs="Times New Roman"/>
          <w:sz w:val="28"/>
          <w:szCs w:val="28"/>
        </w:rPr>
      </w:pPr>
      <w:r w:rsidRPr="00F179B7">
        <w:rPr>
          <w:rFonts w:ascii="Times New Roman" w:eastAsia="Times New Roman" w:hAnsi="Times New Roman" w:cs="Times New Roman"/>
          <w:sz w:val="28"/>
          <w:szCs w:val="28"/>
          <w:bdr w:val="none" w:sz="0" w:space="0" w:color="auto" w:frame="1"/>
        </w:rPr>
        <w:t> </w:t>
      </w:r>
    </w:p>
    <w:p w:rsidR="00CE3757" w:rsidRPr="00746A4A" w:rsidRDefault="00CE3757">
      <w:pPr>
        <w:rPr>
          <w:rFonts w:ascii="Times New Roman" w:hAnsi="Times New Roman" w:cs="Times New Roman"/>
          <w:sz w:val="28"/>
          <w:szCs w:val="28"/>
        </w:rPr>
      </w:pPr>
    </w:p>
    <w:p w:rsidR="00746A4A" w:rsidRPr="00746A4A" w:rsidRDefault="00746A4A">
      <w:pPr>
        <w:rPr>
          <w:rFonts w:ascii="Times New Roman" w:hAnsi="Times New Roman" w:cs="Times New Roman"/>
          <w:sz w:val="28"/>
          <w:szCs w:val="28"/>
        </w:rPr>
      </w:pPr>
    </w:p>
    <w:p w:rsidR="00746A4A" w:rsidRPr="00746A4A" w:rsidRDefault="00746A4A">
      <w:pPr>
        <w:rPr>
          <w:rFonts w:ascii="Times New Roman" w:hAnsi="Times New Roman" w:cs="Times New Roman"/>
          <w:sz w:val="28"/>
          <w:szCs w:val="28"/>
        </w:rPr>
      </w:pPr>
    </w:p>
    <w:p w:rsidR="00746A4A" w:rsidRDefault="00746A4A"/>
    <w:p w:rsidR="00746A4A" w:rsidRDefault="00746A4A"/>
    <w:p w:rsidR="00F179B7" w:rsidRDefault="00F179B7" w:rsidP="00F179B7">
      <w:pPr>
        <w:spacing w:after="0" w:line="240" w:lineRule="auto"/>
        <w:ind w:left="283"/>
        <w:jc w:val="center"/>
        <w:rPr>
          <w:rFonts w:ascii="Arial" w:hAnsi="Arial" w:cs="Arial"/>
          <w:b/>
          <w:sz w:val="32"/>
          <w:szCs w:val="32"/>
        </w:rPr>
      </w:pPr>
      <w:r>
        <w:rPr>
          <w:rFonts w:ascii="Arial" w:hAnsi="Arial" w:cs="Arial"/>
          <w:b/>
          <w:sz w:val="32"/>
          <w:szCs w:val="32"/>
        </w:rPr>
        <w:lastRenderedPageBreak/>
        <w:t xml:space="preserve">АДМИНИСТРАЦИЯ </w:t>
      </w:r>
    </w:p>
    <w:p w:rsidR="00F179B7" w:rsidRDefault="00F179B7" w:rsidP="00F179B7">
      <w:pPr>
        <w:spacing w:after="0" w:line="240" w:lineRule="auto"/>
        <w:ind w:left="283"/>
        <w:jc w:val="center"/>
        <w:rPr>
          <w:rFonts w:ascii="Arial" w:hAnsi="Arial" w:cs="Arial"/>
          <w:b/>
          <w:sz w:val="32"/>
          <w:szCs w:val="32"/>
        </w:rPr>
      </w:pPr>
      <w:r>
        <w:rPr>
          <w:rFonts w:ascii="Arial" w:hAnsi="Arial" w:cs="Arial"/>
          <w:b/>
          <w:sz w:val="32"/>
          <w:szCs w:val="32"/>
        </w:rPr>
        <w:t>МАРТЫНОВСКОГО СЕЛЬСОВЕТА</w:t>
      </w:r>
    </w:p>
    <w:p w:rsidR="00F179B7" w:rsidRDefault="00F179B7" w:rsidP="00F179B7">
      <w:pPr>
        <w:spacing w:after="0" w:line="240" w:lineRule="auto"/>
        <w:ind w:left="283"/>
        <w:jc w:val="center"/>
        <w:rPr>
          <w:rFonts w:ascii="Arial" w:hAnsi="Arial" w:cs="Arial"/>
          <w:b/>
          <w:sz w:val="32"/>
          <w:szCs w:val="32"/>
        </w:rPr>
      </w:pPr>
      <w:r>
        <w:rPr>
          <w:rFonts w:ascii="Arial" w:hAnsi="Arial" w:cs="Arial"/>
          <w:b/>
          <w:sz w:val="32"/>
          <w:szCs w:val="32"/>
        </w:rPr>
        <w:t>СУДЖАНСКОГО РАЙОНА КУРСКОЙ ОБЛАСТИ</w:t>
      </w:r>
    </w:p>
    <w:p w:rsidR="00F179B7" w:rsidRDefault="00F179B7" w:rsidP="00F179B7">
      <w:pPr>
        <w:widowControl w:val="0"/>
        <w:autoSpaceDE w:val="0"/>
        <w:spacing w:after="0" w:line="240" w:lineRule="auto"/>
        <w:ind w:left="280"/>
        <w:jc w:val="center"/>
        <w:rPr>
          <w:rFonts w:ascii="Arial" w:hAnsi="Arial" w:cs="Arial"/>
          <w:b/>
          <w:sz w:val="32"/>
          <w:szCs w:val="32"/>
        </w:rPr>
      </w:pPr>
    </w:p>
    <w:p w:rsidR="00F179B7" w:rsidRDefault="00F179B7" w:rsidP="00F179B7">
      <w:pPr>
        <w:widowControl w:val="0"/>
        <w:autoSpaceDE w:val="0"/>
        <w:spacing w:after="0" w:line="240" w:lineRule="auto"/>
        <w:ind w:left="280"/>
        <w:jc w:val="center"/>
        <w:rPr>
          <w:rFonts w:ascii="Arial" w:hAnsi="Arial" w:cs="Arial"/>
          <w:b/>
          <w:sz w:val="32"/>
          <w:szCs w:val="32"/>
        </w:rPr>
      </w:pPr>
      <w:r>
        <w:rPr>
          <w:rFonts w:ascii="Arial" w:hAnsi="Arial" w:cs="Arial"/>
          <w:b/>
          <w:sz w:val="32"/>
          <w:szCs w:val="32"/>
        </w:rPr>
        <w:t>ПОСТАНОВЛЕНИЕ</w:t>
      </w:r>
    </w:p>
    <w:p w:rsidR="00F179B7" w:rsidRDefault="00F179B7" w:rsidP="00F179B7">
      <w:pPr>
        <w:widowControl w:val="0"/>
        <w:autoSpaceDE w:val="0"/>
        <w:spacing w:after="0" w:line="240" w:lineRule="auto"/>
        <w:ind w:left="280"/>
        <w:jc w:val="center"/>
        <w:rPr>
          <w:rFonts w:ascii="Arial" w:hAnsi="Arial" w:cs="Arial"/>
          <w:b/>
          <w:sz w:val="32"/>
          <w:szCs w:val="32"/>
        </w:rPr>
      </w:pPr>
    </w:p>
    <w:p w:rsidR="00F179B7" w:rsidRDefault="00F179B7" w:rsidP="00F179B7">
      <w:pPr>
        <w:spacing w:after="0" w:line="240" w:lineRule="auto"/>
        <w:ind w:left="280"/>
        <w:jc w:val="center"/>
        <w:rPr>
          <w:rFonts w:ascii="Arial" w:hAnsi="Arial" w:cs="Arial"/>
          <w:b/>
          <w:sz w:val="32"/>
          <w:szCs w:val="32"/>
        </w:rPr>
      </w:pPr>
      <w:r>
        <w:rPr>
          <w:rFonts w:ascii="Arial" w:hAnsi="Arial" w:cs="Arial"/>
          <w:b/>
          <w:sz w:val="32"/>
          <w:szCs w:val="32"/>
        </w:rPr>
        <w:t xml:space="preserve">от  </w:t>
      </w:r>
      <w:r w:rsidR="006E0CF0">
        <w:rPr>
          <w:rFonts w:ascii="Arial" w:hAnsi="Arial" w:cs="Arial"/>
          <w:b/>
          <w:sz w:val="32"/>
          <w:szCs w:val="32"/>
        </w:rPr>
        <w:t xml:space="preserve">3 июня </w:t>
      </w:r>
      <w:r>
        <w:rPr>
          <w:rFonts w:ascii="Arial" w:hAnsi="Arial" w:cs="Arial"/>
          <w:b/>
          <w:sz w:val="32"/>
          <w:szCs w:val="32"/>
        </w:rPr>
        <w:t xml:space="preserve">2014 г № </w:t>
      </w:r>
      <w:r w:rsidR="006E0CF0">
        <w:rPr>
          <w:rFonts w:ascii="Arial" w:hAnsi="Arial" w:cs="Arial"/>
          <w:b/>
          <w:sz w:val="32"/>
          <w:szCs w:val="32"/>
        </w:rPr>
        <w:t xml:space="preserve"> </w:t>
      </w:r>
      <w:r w:rsidR="00B72BBD">
        <w:rPr>
          <w:rFonts w:ascii="Arial" w:hAnsi="Arial" w:cs="Arial"/>
          <w:b/>
          <w:sz w:val="32"/>
          <w:szCs w:val="32"/>
        </w:rPr>
        <w:t>28</w:t>
      </w:r>
    </w:p>
    <w:p w:rsidR="00F179B7" w:rsidRDefault="00F179B7" w:rsidP="00F179B7">
      <w:pPr>
        <w:pStyle w:val="a3"/>
        <w:shd w:val="clear" w:color="auto" w:fill="FFFFFF"/>
        <w:spacing w:before="0" w:beforeAutospacing="0" w:after="0" w:afterAutospacing="0" w:line="297" w:lineRule="atLeast"/>
        <w:ind w:right="-284"/>
        <w:jc w:val="center"/>
        <w:rPr>
          <w:rFonts w:ascii="Segoe UI" w:hAnsi="Segoe UI" w:cs="Segoe UI"/>
          <w:color w:val="333333"/>
          <w:sz w:val="26"/>
          <w:szCs w:val="26"/>
        </w:rPr>
      </w:pPr>
      <w:r>
        <w:rPr>
          <w:rFonts w:ascii="Segoe UI" w:hAnsi="Segoe UI" w:cs="Segoe UI"/>
          <w:b/>
          <w:bCs/>
          <w:color w:val="333333"/>
          <w:bdr w:val="none" w:sz="0" w:space="0" w:color="auto" w:frame="1"/>
        </w:rPr>
        <w:t> </w:t>
      </w:r>
    </w:p>
    <w:p w:rsidR="00F179B7" w:rsidRDefault="00F179B7" w:rsidP="00F179B7">
      <w:pPr>
        <w:pStyle w:val="a3"/>
        <w:shd w:val="clear" w:color="auto" w:fill="FFFFFF"/>
        <w:spacing w:before="0" w:beforeAutospacing="0" w:after="0" w:afterAutospacing="0" w:line="297" w:lineRule="atLeast"/>
        <w:rPr>
          <w:rFonts w:ascii="Segoe UI" w:hAnsi="Segoe UI" w:cs="Segoe UI"/>
          <w:color w:val="333333"/>
          <w:sz w:val="26"/>
          <w:szCs w:val="26"/>
        </w:rPr>
      </w:pPr>
      <w:r>
        <w:rPr>
          <w:sz w:val="28"/>
          <w:szCs w:val="28"/>
          <w:bdr w:val="none" w:sz="0" w:space="0" w:color="auto" w:frame="1"/>
        </w:rPr>
        <w:t>«Об утверждении Порядка осуществления</w:t>
      </w:r>
    </w:p>
    <w:p w:rsidR="00F179B7" w:rsidRDefault="00F179B7" w:rsidP="00F179B7">
      <w:pPr>
        <w:pStyle w:val="a3"/>
        <w:shd w:val="clear" w:color="auto" w:fill="FFFFFF"/>
        <w:spacing w:before="0" w:beforeAutospacing="0" w:after="0" w:afterAutospacing="0" w:line="297" w:lineRule="atLeast"/>
        <w:rPr>
          <w:rFonts w:ascii="Segoe UI" w:hAnsi="Segoe UI" w:cs="Segoe UI"/>
          <w:color w:val="333333"/>
          <w:sz w:val="26"/>
          <w:szCs w:val="26"/>
        </w:rPr>
      </w:pPr>
      <w:r>
        <w:rPr>
          <w:sz w:val="28"/>
          <w:szCs w:val="28"/>
          <w:bdr w:val="none" w:sz="0" w:space="0" w:color="auto" w:frame="1"/>
        </w:rPr>
        <w:t>ведомственного контроля</w:t>
      </w:r>
    </w:p>
    <w:p w:rsidR="00F179B7" w:rsidRDefault="00F179B7" w:rsidP="00F179B7">
      <w:pPr>
        <w:pStyle w:val="a3"/>
        <w:shd w:val="clear" w:color="auto" w:fill="FFFFFF"/>
        <w:spacing w:before="0" w:beforeAutospacing="0" w:after="0" w:afterAutospacing="0" w:line="297" w:lineRule="atLeast"/>
        <w:rPr>
          <w:rFonts w:ascii="Segoe UI" w:hAnsi="Segoe UI" w:cs="Segoe UI"/>
          <w:color w:val="333333"/>
          <w:sz w:val="26"/>
          <w:szCs w:val="26"/>
        </w:rPr>
      </w:pPr>
      <w:r>
        <w:rPr>
          <w:sz w:val="28"/>
          <w:szCs w:val="28"/>
          <w:bdr w:val="none" w:sz="0" w:space="0" w:color="auto" w:frame="1"/>
        </w:rPr>
        <w:t>в сфере закупок для обеспечения</w:t>
      </w:r>
    </w:p>
    <w:p w:rsidR="00F179B7" w:rsidRDefault="00F179B7" w:rsidP="00F179B7">
      <w:pPr>
        <w:pStyle w:val="a3"/>
        <w:shd w:val="clear" w:color="auto" w:fill="FFFFFF"/>
        <w:spacing w:before="0" w:beforeAutospacing="0" w:after="0" w:afterAutospacing="0" w:line="297" w:lineRule="atLeast"/>
        <w:rPr>
          <w:rFonts w:ascii="Segoe UI" w:hAnsi="Segoe UI" w:cs="Segoe UI"/>
          <w:color w:val="333333"/>
          <w:sz w:val="26"/>
          <w:szCs w:val="26"/>
        </w:rPr>
      </w:pPr>
      <w:r>
        <w:rPr>
          <w:sz w:val="28"/>
          <w:szCs w:val="28"/>
          <w:bdr w:val="none" w:sz="0" w:space="0" w:color="auto" w:frame="1"/>
        </w:rPr>
        <w:t>муниципальных нужд»</w:t>
      </w:r>
    </w:p>
    <w:p w:rsidR="00F179B7" w:rsidRDefault="00F179B7" w:rsidP="00F179B7">
      <w:pPr>
        <w:pStyle w:val="a3"/>
        <w:shd w:val="clear" w:color="auto" w:fill="FFFFFF"/>
        <w:spacing w:before="0" w:beforeAutospacing="0" w:after="0" w:afterAutospacing="0" w:line="297" w:lineRule="atLeast"/>
        <w:ind w:firstLine="708"/>
        <w:jc w:val="both"/>
        <w:rPr>
          <w:rFonts w:ascii="Segoe UI" w:hAnsi="Segoe UI" w:cs="Segoe UI"/>
          <w:color w:val="333333"/>
          <w:sz w:val="26"/>
          <w:szCs w:val="26"/>
        </w:rPr>
      </w:pPr>
      <w:r>
        <w:rPr>
          <w:rFonts w:ascii="Segoe UI" w:hAnsi="Segoe UI" w:cs="Segoe UI"/>
          <w:b/>
          <w:bCs/>
          <w:color w:val="333333"/>
          <w:spacing w:val="2"/>
          <w:sz w:val="28"/>
          <w:szCs w:val="28"/>
          <w:bdr w:val="none" w:sz="0" w:space="0" w:color="auto" w:frame="1"/>
        </w:rPr>
        <w:t> </w:t>
      </w:r>
    </w:p>
    <w:p w:rsidR="00F179B7" w:rsidRPr="00746A4A" w:rsidRDefault="00F179B7" w:rsidP="00F179B7">
      <w:pPr>
        <w:pStyle w:val="a3"/>
        <w:shd w:val="clear" w:color="auto" w:fill="FFFFFF"/>
        <w:spacing w:before="0" w:beforeAutospacing="0" w:after="0" w:afterAutospacing="0" w:line="297" w:lineRule="atLeast"/>
        <w:ind w:firstLine="708"/>
        <w:jc w:val="both"/>
        <w:rPr>
          <w:color w:val="333333"/>
          <w:sz w:val="26"/>
          <w:szCs w:val="26"/>
        </w:rPr>
      </w:pPr>
      <w:r w:rsidRPr="00746A4A">
        <w:rPr>
          <w:color w:val="333333"/>
          <w:sz w:val="28"/>
          <w:szCs w:val="28"/>
          <w:bdr w:val="none" w:sz="0" w:space="0" w:color="auto" w:frame="1"/>
        </w:rPr>
        <w:t>В соответствии со статьей 100 Федерального закона от 05 апреля 2013 года № 44-ФЗ «О контрактной системе в сфере закупок товаров, работ, услуг для обеспечения муниципальных нужд»,</w:t>
      </w:r>
    </w:p>
    <w:p w:rsidR="00F179B7" w:rsidRPr="00746A4A" w:rsidRDefault="00F179B7" w:rsidP="00F179B7">
      <w:pPr>
        <w:pStyle w:val="a3"/>
        <w:shd w:val="clear" w:color="auto" w:fill="FFFFFF"/>
        <w:spacing w:before="0" w:beforeAutospacing="0" w:after="0" w:afterAutospacing="0" w:line="297" w:lineRule="atLeast"/>
        <w:jc w:val="both"/>
        <w:rPr>
          <w:color w:val="333333"/>
          <w:sz w:val="26"/>
          <w:szCs w:val="26"/>
        </w:rPr>
      </w:pPr>
      <w:r w:rsidRPr="00746A4A">
        <w:rPr>
          <w:color w:val="333333"/>
          <w:sz w:val="28"/>
          <w:szCs w:val="28"/>
          <w:bdr w:val="none" w:sz="0" w:space="0" w:color="auto" w:frame="1"/>
        </w:rPr>
        <w:t> </w:t>
      </w:r>
    </w:p>
    <w:p w:rsidR="00F179B7" w:rsidRPr="00746A4A" w:rsidRDefault="00F179B7" w:rsidP="00F179B7">
      <w:pPr>
        <w:pStyle w:val="a3"/>
        <w:shd w:val="clear" w:color="auto" w:fill="FFFFFF"/>
        <w:spacing w:before="0" w:beforeAutospacing="0" w:after="0" w:afterAutospacing="0" w:line="297" w:lineRule="atLeast"/>
        <w:jc w:val="both"/>
        <w:rPr>
          <w:color w:val="333333"/>
          <w:sz w:val="26"/>
          <w:szCs w:val="26"/>
        </w:rPr>
      </w:pPr>
      <w:proofErr w:type="gramStart"/>
      <w:r w:rsidRPr="00746A4A">
        <w:rPr>
          <w:color w:val="333333"/>
          <w:sz w:val="28"/>
          <w:szCs w:val="28"/>
          <w:bdr w:val="none" w:sz="0" w:space="0" w:color="auto" w:frame="1"/>
        </w:rPr>
        <w:t>П</w:t>
      </w:r>
      <w:proofErr w:type="gramEnd"/>
      <w:r w:rsidRPr="00746A4A">
        <w:rPr>
          <w:color w:val="333333"/>
          <w:sz w:val="28"/>
          <w:szCs w:val="28"/>
          <w:bdr w:val="none" w:sz="0" w:space="0" w:color="auto" w:frame="1"/>
        </w:rPr>
        <w:t xml:space="preserve"> О С Т А Н О В Л Я Ю:</w:t>
      </w:r>
    </w:p>
    <w:p w:rsidR="00F179B7" w:rsidRPr="00746A4A" w:rsidRDefault="00F179B7" w:rsidP="00F179B7">
      <w:pPr>
        <w:pStyle w:val="a3"/>
        <w:shd w:val="clear" w:color="auto" w:fill="FFFFFF"/>
        <w:spacing w:before="0" w:beforeAutospacing="0" w:after="0" w:afterAutospacing="0" w:line="297" w:lineRule="atLeast"/>
        <w:jc w:val="both"/>
        <w:rPr>
          <w:color w:val="333333"/>
          <w:sz w:val="26"/>
          <w:szCs w:val="26"/>
        </w:rPr>
      </w:pPr>
      <w:r w:rsidRPr="00746A4A">
        <w:rPr>
          <w:color w:val="333333"/>
          <w:sz w:val="28"/>
          <w:szCs w:val="28"/>
          <w:bdr w:val="none" w:sz="0" w:space="0" w:color="auto" w:frame="1"/>
        </w:rPr>
        <w:t> </w:t>
      </w:r>
    </w:p>
    <w:p w:rsidR="00F179B7" w:rsidRPr="00746A4A" w:rsidRDefault="00F179B7" w:rsidP="00F179B7">
      <w:pPr>
        <w:pStyle w:val="a3"/>
        <w:shd w:val="clear" w:color="auto" w:fill="FFFFFF"/>
        <w:spacing w:before="0" w:beforeAutospacing="0" w:after="0" w:afterAutospacing="0" w:line="297" w:lineRule="atLeast"/>
        <w:jc w:val="both"/>
        <w:rPr>
          <w:color w:val="333333"/>
          <w:sz w:val="26"/>
          <w:szCs w:val="26"/>
        </w:rPr>
      </w:pPr>
      <w:r w:rsidRPr="00746A4A">
        <w:rPr>
          <w:color w:val="333333"/>
          <w:sz w:val="28"/>
          <w:szCs w:val="28"/>
          <w:bdr w:val="none" w:sz="0" w:space="0" w:color="auto" w:frame="1"/>
        </w:rPr>
        <w:t>1. Утвердить прилагаемый Порядок осуществления ведомственного контроля в сфере закупок для обеспечения муниципальных нужд.</w:t>
      </w:r>
    </w:p>
    <w:p w:rsidR="00746A4A" w:rsidRPr="00746A4A" w:rsidRDefault="00746A4A" w:rsidP="00746A4A">
      <w:pPr>
        <w:pStyle w:val="a3"/>
        <w:shd w:val="clear" w:color="auto" w:fill="FFFFFF"/>
        <w:spacing w:before="0" w:beforeAutospacing="0" w:after="0" w:afterAutospacing="0" w:line="297" w:lineRule="atLeast"/>
        <w:jc w:val="both"/>
        <w:rPr>
          <w:color w:val="333333"/>
          <w:sz w:val="26"/>
          <w:szCs w:val="26"/>
        </w:rPr>
      </w:pPr>
      <w:r>
        <w:rPr>
          <w:color w:val="333333"/>
          <w:sz w:val="28"/>
          <w:szCs w:val="28"/>
          <w:bdr w:val="none" w:sz="0" w:space="0" w:color="auto" w:frame="1"/>
        </w:rPr>
        <w:t xml:space="preserve"> </w:t>
      </w:r>
      <w:r w:rsidRPr="00746A4A">
        <w:rPr>
          <w:sz w:val="28"/>
          <w:szCs w:val="28"/>
        </w:rPr>
        <w:t>2. Н</w:t>
      </w:r>
      <w:r w:rsidRPr="00746A4A">
        <w:rPr>
          <w:color w:val="1E1E1E"/>
          <w:sz w:val="28"/>
          <w:szCs w:val="28"/>
        </w:rPr>
        <w:t xml:space="preserve">астоящее постановление вступает в силу с </w:t>
      </w:r>
      <w:r w:rsidR="007A25CC">
        <w:rPr>
          <w:color w:val="1E1E1E"/>
          <w:sz w:val="28"/>
          <w:szCs w:val="28"/>
        </w:rPr>
        <w:t xml:space="preserve">момента   </w:t>
      </w:r>
      <w:r w:rsidRPr="00746A4A">
        <w:rPr>
          <w:color w:val="1E1E1E"/>
          <w:sz w:val="28"/>
          <w:szCs w:val="28"/>
        </w:rPr>
        <w:t xml:space="preserve"> размещени</w:t>
      </w:r>
      <w:r w:rsidR="007A25CC">
        <w:rPr>
          <w:color w:val="1E1E1E"/>
          <w:sz w:val="28"/>
          <w:szCs w:val="28"/>
        </w:rPr>
        <w:t>я</w:t>
      </w:r>
      <w:r w:rsidRPr="00746A4A">
        <w:rPr>
          <w:color w:val="1E1E1E"/>
          <w:sz w:val="28"/>
          <w:szCs w:val="28"/>
        </w:rPr>
        <w:t xml:space="preserve"> на официальном сайте администрации Мартыновского сельсовета Суджанского района Курской области в сети «Интернет».</w:t>
      </w:r>
    </w:p>
    <w:p w:rsidR="00746A4A" w:rsidRPr="00746A4A" w:rsidRDefault="00746A4A" w:rsidP="00746A4A">
      <w:pPr>
        <w:pStyle w:val="a5"/>
        <w:spacing w:after="0" w:line="240" w:lineRule="auto"/>
        <w:ind w:firstLine="708"/>
        <w:jc w:val="both"/>
        <w:rPr>
          <w:rFonts w:ascii="Times New Roman" w:hAnsi="Times New Roman" w:cs="Times New Roman"/>
          <w:color w:val="1E1E1E"/>
          <w:sz w:val="24"/>
          <w:szCs w:val="24"/>
        </w:rPr>
      </w:pPr>
      <w:r w:rsidRPr="00746A4A">
        <w:rPr>
          <w:rFonts w:ascii="Times New Roman" w:hAnsi="Times New Roman" w:cs="Times New Roman"/>
          <w:color w:val="1E1E1E"/>
          <w:sz w:val="28"/>
          <w:szCs w:val="28"/>
        </w:rPr>
        <w:t xml:space="preserve">3. </w:t>
      </w:r>
      <w:proofErr w:type="gramStart"/>
      <w:r w:rsidRPr="00746A4A">
        <w:rPr>
          <w:rFonts w:ascii="Times New Roman" w:hAnsi="Times New Roman" w:cs="Times New Roman"/>
          <w:color w:val="1E1E1E"/>
          <w:sz w:val="28"/>
          <w:szCs w:val="28"/>
        </w:rPr>
        <w:t>Контроль за</w:t>
      </w:r>
      <w:proofErr w:type="gramEnd"/>
      <w:r w:rsidRPr="00746A4A">
        <w:rPr>
          <w:rFonts w:ascii="Times New Roman" w:hAnsi="Times New Roman" w:cs="Times New Roman"/>
          <w:color w:val="1E1E1E"/>
          <w:sz w:val="28"/>
          <w:szCs w:val="28"/>
        </w:rPr>
        <w:t xml:space="preserve"> исполнением настоящего постановления оставляю за собой</w:t>
      </w:r>
      <w:r w:rsidRPr="00746A4A">
        <w:rPr>
          <w:rFonts w:ascii="Times New Roman" w:hAnsi="Times New Roman" w:cs="Times New Roman"/>
          <w:color w:val="1E1E1E"/>
          <w:sz w:val="24"/>
          <w:szCs w:val="24"/>
        </w:rPr>
        <w:t>.</w:t>
      </w:r>
    </w:p>
    <w:p w:rsidR="00746A4A" w:rsidRDefault="00746A4A" w:rsidP="00746A4A">
      <w:pPr>
        <w:pStyle w:val="a5"/>
        <w:spacing w:after="0" w:line="240" w:lineRule="auto"/>
        <w:jc w:val="both"/>
        <w:rPr>
          <w:rFonts w:ascii="Arial" w:hAnsi="Arial" w:cs="Arial"/>
          <w:color w:val="1E1E1E"/>
          <w:sz w:val="24"/>
          <w:szCs w:val="24"/>
        </w:rPr>
      </w:pPr>
    </w:p>
    <w:p w:rsidR="00F179B7" w:rsidRPr="00746A4A" w:rsidRDefault="00F179B7" w:rsidP="00F179B7">
      <w:pPr>
        <w:pStyle w:val="a3"/>
        <w:shd w:val="clear" w:color="auto" w:fill="FFFFFF"/>
        <w:spacing w:before="0" w:beforeAutospacing="0" w:after="0" w:afterAutospacing="0" w:line="297" w:lineRule="atLeast"/>
        <w:ind w:firstLine="540"/>
        <w:jc w:val="both"/>
        <w:rPr>
          <w:color w:val="333333"/>
          <w:sz w:val="26"/>
          <w:szCs w:val="26"/>
        </w:rPr>
      </w:pPr>
      <w:r w:rsidRPr="00746A4A">
        <w:rPr>
          <w:color w:val="333333"/>
          <w:sz w:val="28"/>
          <w:szCs w:val="28"/>
          <w:bdr w:val="none" w:sz="0" w:space="0" w:color="auto" w:frame="1"/>
        </w:rPr>
        <w:t> </w:t>
      </w:r>
    </w:p>
    <w:p w:rsidR="00F179B7" w:rsidRPr="00746A4A" w:rsidRDefault="00F179B7" w:rsidP="00F179B7">
      <w:pPr>
        <w:pStyle w:val="a3"/>
        <w:shd w:val="clear" w:color="auto" w:fill="FFFFFF"/>
        <w:spacing w:before="0" w:beforeAutospacing="0" w:after="0" w:afterAutospacing="0" w:line="297" w:lineRule="atLeast"/>
        <w:ind w:firstLine="540"/>
        <w:jc w:val="both"/>
        <w:rPr>
          <w:color w:val="333333"/>
          <w:sz w:val="26"/>
          <w:szCs w:val="26"/>
        </w:rPr>
      </w:pPr>
      <w:r w:rsidRPr="00746A4A">
        <w:rPr>
          <w:color w:val="333333"/>
          <w:sz w:val="28"/>
          <w:szCs w:val="28"/>
          <w:bdr w:val="none" w:sz="0" w:space="0" w:color="auto" w:frame="1"/>
        </w:rPr>
        <w:t> </w:t>
      </w:r>
    </w:p>
    <w:p w:rsidR="00F179B7" w:rsidRPr="00746A4A" w:rsidRDefault="00F179B7" w:rsidP="00F179B7">
      <w:pPr>
        <w:pStyle w:val="a3"/>
        <w:shd w:val="clear" w:color="auto" w:fill="FFFFFF"/>
        <w:spacing w:before="0" w:beforeAutospacing="0" w:after="0" w:afterAutospacing="0" w:line="297" w:lineRule="atLeast"/>
        <w:rPr>
          <w:color w:val="333333"/>
          <w:sz w:val="26"/>
          <w:szCs w:val="26"/>
        </w:rPr>
      </w:pPr>
      <w:r w:rsidRPr="00746A4A">
        <w:rPr>
          <w:color w:val="333333"/>
          <w:sz w:val="28"/>
          <w:szCs w:val="28"/>
          <w:bdr w:val="none" w:sz="0" w:space="0" w:color="auto" w:frame="1"/>
        </w:rPr>
        <w:t xml:space="preserve">Глава Мартыновского сельсовета                                 А.Н. </w:t>
      </w:r>
      <w:proofErr w:type="spellStart"/>
      <w:r w:rsidRPr="00746A4A">
        <w:rPr>
          <w:color w:val="333333"/>
          <w:sz w:val="28"/>
          <w:szCs w:val="28"/>
          <w:bdr w:val="none" w:sz="0" w:space="0" w:color="auto" w:frame="1"/>
        </w:rPr>
        <w:t>Федорцов</w:t>
      </w:r>
      <w:proofErr w:type="spellEnd"/>
    </w:p>
    <w:p w:rsidR="00F179B7" w:rsidRPr="00746A4A" w:rsidRDefault="00F179B7" w:rsidP="00F179B7">
      <w:pPr>
        <w:pStyle w:val="a3"/>
        <w:shd w:val="clear" w:color="auto" w:fill="FFFFFF"/>
        <w:spacing w:before="322" w:beforeAutospacing="0" w:after="322" w:afterAutospacing="0" w:line="387" w:lineRule="atLeast"/>
        <w:rPr>
          <w:color w:val="333333"/>
          <w:sz w:val="26"/>
          <w:szCs w:val="26"/>
        </w:rPr>
      </w:pPr>
      <w:r w:rsidRPr="00746A4A">
        <w:rPr>
          <w:color w:val="333333"/>
          <w:sz w:val="26"/>
          <w:szCs w:val="26"/>
        </w:rPr>
        <w:t>                                                                                                              </w:t>
      </w:r>
    </w:p>
    <w:p w:rsidR="00F179B7" w:rsidRDefault="00F179B7" w:rsidP="00F179B7">
      <w:pPr>
        <w:pStyle w:val="a3"/>
        <w:shd w:val="clear" w:color="auto" w:fill="FFFFFF"/>
        <w:spacing w:before="322" w:beforeAutospacing="0" w:after="322" w:afterAutospacing="0" w:line="387" w:lineRule="atLeast"/>
        <w:rPr>
          <w:rFonts w:ascii="Segoe UI" w:hAnsi="Segoe UI" w:cs="Segoe UI"/>
          <w:color w:val="333333"/>
          <w:sz w:val="26"/>
          <w:szCs w:val="26"/>
        </w:rPr>
      </w:pPr>
    </w:p>
    <w:p w:rsidR="00746A4A" w:rsidRDefault="00746A4A" w:rsidP="00F179B7">
      <w:pPr>
        <w:pStyle w:val="a3"/>
        <w:shd w:val="clear" w:color="auto" w:fill="FFFFFF"/>
        <w:spacing w:before="322" w:beforeAutospacing="0" w:after="322" w:afterAutospacing="0" w:line="387" w:lineRule="atLeast"/>
        <w:rPr>
          <w:rFonts w:ascii="Segoe UI" w:hAnsi="Segoe UI" w:cs="Segoe UI"/>
          <w:color w:val="333333"/>
          <w:sz w:val="26"/>
          <w:szCs w:val="26"/>
        </w:rPr>
      </w:pPr>
    </w:p>
    <w:p w:rsidR="00746A4A" w:rsidRDefault="00746A4A" w:rsidP="00F179B7">
      <w:pPr>
        <w:pStyle w:val="a3"/>
        <w:shd w:val="clear" w:color="auto" w:fill="FFFFFF"/>
        <w:spacing w:before="322" w:beforeAutospacing="0" w:after="322" w:afterAutospacing="0" w:line="387" w:lineRule="atLeast"/>
        <w:rPr>
          <w:rFonts w:ascii="Segoe UI" w:hAnsi="Segoe UI" w:cs="Segoe UI"/>
          <w:color w:val="333333"/>
          <w:sz w:val="26"/>
          <w:szCs w:val="26"/>
        </w:rPr>
      </w:pPr>
    </w:p>
    <w:p w:rsidR="00746A4A" w:rsidRDefault="00746A4A" w:rsidP="00F179B7">
      <w:pPr>
        <w:pStyle w:val="a3"/>
        <w:shd w:val="clear" w:color="auto" w:fill="FFFFFF"/>
        <w:spacing w:before="322" w:beforeAutospacing="0" w:after="322" w:afterAutospacing="0" w:line="387" w:lineRule="atLeast"/>
        <w:rPr>
          <w:rFonts w:ascii="Segoe UI" w:hAnsi="Segoe UI" w:cs="Segoe UI"/>
          <w:color w:val="333333"/>
          <w:sz w:val="26"/>
          <w:szCs w:val="26"/>
        </w:rPr>
      </w:pPr>
    </w:p>
    <w:p w:rsidR="00F179B7" w:rsidRDefault="00F179B7" w:rsidP="00F179B7">
      <w:pPr>
        <w:pStyle w:val="a3"/>
        <w:shd w:val="clear" w:color="auto" w:fill="FFFFFF"/>
        <w:spacing w:before="322" w:beforeAutospacing="0" w:after="322" w:afterAutospacing="0" w:line="387" w:lineRule="atLeast"/>
        <w:rPr>
          <w:rFonts w:ascii="Segoe UI" w:hAnsi="Segoe UI" w:cs="Segoe UI"/>
          <w:color w:val="333333"/>
          <w:sz w:val="26"/>
          <w:szCs w:val="26"/>
        </w:rPr>
      </w:pPr>
    </w:p>
    <w:p w:rsidR="00F179B7" w:rsidRPr="00746A4A" w:rsidRDefault="00F179B7" w:rsidP="00746A4A">
      <w:pPr>
        <w:pStyle w:val="a3"/>
        <w:shd w:val="clear" w:color="auto" w:fill="FFFFFF"/>
        <w:spacing w:before="322" w:beforeAutospacing="0" w:after="322" w:afterAutospacing="0"/>
        <w:jc w:val="right"/>
        <w:rPr>
          <w:color w:val="333333"/>
          <w:sz w:val="26"/>
          <w:szCs w:val="26"/>
        </w:rPr>
      </w:pPr>
      <w:r w:rsidRPr="00746A4A">
        <w:rPr>
          <w:color w:val="333333"/>
          <w:sz w:val="26"/>
          <w:szCs w:val="26"/>
        </w:rPr>
        <w:lastRenderedPageBreak/>
        <w:t>  Утверждено</w:t>
      </w:r>
    </w:p>
    <w:p w:rsidR="00F179B7" w:rsidRPr="00746A4A" w:rsidRDefault="00F179B7" w:rsidP="00746A4A">
      <w:pPr>
        <w:pStyle w:val="a3"/>
        <w:shd w:val="clear" w:color="auto" w:fill="FFFFFF"/>
        <w:spacing w:before="322" w:beforeAutospacing="0" w:after="322" w:afterAutospacing="0"/>
        <w:ind w:left="5670"/>
        <w:jc w:val="right"/>
        <w:rPr>
          <w:color w:val="333333"/>
          <w:sz w:val="26"/>
          <w:szCs w:val="26"/>
        </w:rPr>
      </w:pPr>
      <w:r w:rsidRPr="00746A4A">
        <w:rPr>
          <w:color w:val="333333"/>
          <w:sz w:val="26"/>
          <w:szCs w:val="26"/>
        </w:rPr>
        <w:t>постановлением главы Мартыновского  сельсовета</w:t>
      </w:r>
    </w:p>
    <w:p w:rsidR="00F179B7" w:rsidRPr="00746A4A" w:rsidRDefault="006E0CF0" w:rsidP="00746A4A">
      <w:pPr>
        <w:pStyle w:val="a3"/>
        <w:shd w:val="clear" w:color="auto" w:fill="FFFFFF"/>
        <w:spacing w:before="322" w:beforeAutospacing="0" w:after="322" w:afterAutospacing="0"/>
        <w:ind w:left="5670"/>
        <w:jc w:val="right"/>
        <w:rPr>
          <w:color w:val="333333"/>
          <w:sz w:val="26"/>
          <w:szCs w:val="26"/>
        </w:rPr>
      </w:pPr>
      <w:r>
        <w:rPr>
          <w:color w:val="333333"/>
          <w:sz w:val="26"/>
          <w:szCs w:val="26"/>
        </w:rPr>
        <w:t xml:space="preserve">от «03» июня </w:t>
      </w:r>
      <w:r w:rsidR="00F179B7" w:rsidRPr="00746A4A">
        <w:rPr>
          <w:color w:val="333333"/>
          <w:sz w:val="26"/>
          <w:szCs w:val="26"/>
        </w:rPr>
        <w:t>2014г. №</w:t>
      </w:r>
      <w:r w:rsidR="00B72BBD">
        <w:rPr>
          <w:color w:val="333333"/>
          <w:sz w:val="26"/>
          <w:szCs w:val="26"/>
        </w:rPr>
        <w:t>28</w:t>
      </w:r>
      <w:r w:rsidR="00F179B7" w:rsidRPr="00746A4A">
        <w:rPr>
          <w:color w:val="333333"/>
          <w:sz w:val="26"/>
          <w:szCs w:val="26"/>
        </w:rPr>
        <w:t xml:space="preserve">  </w:t>
      </w:r>
    </w:p>
    <w:p w:rsidR="00F179B7" w:rsidRPr="00746A4A" w:rsidRDefault="00F179B7" w:rsidP="00F179B7">
      <w:pPr>
        <w:pStyle w:val="a3"/>
        <w:shd w:val="clear" w:color="auto" w:fill="FFFFFF"/>
        <w:spacing w:before="0" w:beforeAutospacing="0" w:after="0" w:afterAutospacing="0" w:line="387" w:lineRule="atLeast"/>
        <w:jc w:val="center"/>
        <w:rPr>
          <w:color w:val="333333"/>
          <w:sz w:val="26"/>
          <w:szCs w:val="26"/>
        </w:rPr>
      </w:pPr>
      <w:r w:rsidRPr="00746A4A">
        <w:rPr>
          <w:b/>
          <w:bCs/>
          <w:color w:val="333333"/>
          <w:sz w:val="26"/>
          <w:szCs w:val="26"/>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jc w:val="center"/>
        <w:rPr>
          <w:color w:val="333333"/>
          <w:sz w:val="26"/>
          <w:szCs w:val="26"/>
        </w:rPr>
      </w:pPr>
      <w:r w:rsidRPr="00746A4A">
        <w:rPr>
          <w:b/>
          <w:bCs/>
          <w:color w:val="333333"/>
          <w:sz w:val="28"/>
          <w:szCs w:val="28"/>
          <w:bdr w:val="none" w:sz="0" w:space="0" w:color="auto" w:frame="1"/>
        </w:rPr>
        <w:t> </w:t>
      </w:r>
    </w:p>
    <w:p w:rsidR="00F179B7" w:rsidRPr="00746A4A" w:rsidRDefault="00F179B7" w:rsidP="00F179B7">
      <w:pPr>
        <w:pStyle w:val="consplustitle"/>
        <w:shd w:val="clear" w:color="auto" w:fill="FFFFFF"/>
        <w:spacing w:before="0" w:beforeAutospacing="0" w:after="0" w:afterAutospacing="0" w:line="387" w:lineRule="atLeast"/>
        <w:jc w:val="center"/>
        <w:rPr>
          <w:color w:val="333333"/>
          <w:sz w:val="26"/>
          <w:szCs w:val="26"/>
        </w:rPr>
      </w:pPr>
      <w:r w:rsidRPr="00746A4A">
        <w:rPr>
          <w:color w:val="333333"/>
          <w:bdr w:val="none" w:sz="0" w:space="0" w:color="auto" w:frame="1"/>
        </w:rPr>
        <w:t>ПОРЯДОК</w:t>
      </w:r>
    </w:p>
    <w:p w:rsidR="00F179B7" w:rsidRPr="00746A4A" w:rsidRDefault="00F179B7" w:rsidP="00F179B7">
      <w:pPr>
        <w:pStyle w:val="consplustitle"/>
        <w:shd w:val="clear" w:color="auto" w:fill="FFFFFF"/>
        <w:spacing w:before="0" w:beforeAutospacing="0" w:after="0" w:afterAutospacing="0" w:line="387" w:lineRule="atLeast"/>
        <w:jc w:val="center"/>
        <w:rPr>
          <w:color w:val="333333"/>
          <w:sz w:val="26"/>
          <w:szCs w:val="26"/>
        </w:rPr>
      </w:pPr>
      <w:r w:rsidRPr="00746A4A">
        <w:rPr>
          <w:color w:val="333333"/>
          <w:bdr w:val="none" w:sz="0" w:space="0" w:color="auto" w:frame="1"/>
        </w:rPr>
        <w:t>осуществления ведомственного контроля в сфере закупок для обеспечения муниципальных нужд</w:t>
      </w:r>
    </w:p>
    <w:p w:rsidR="00F179B7" w:rsidRPr="00746A4A" w:rsidRDefault="00F179B7" w:rsidP="00F179B7">
      <w:pPr>
        <w:pStyle w:val="consplustitle"/>
        <w:shd w:val="clear" w:color="auto" w:fill="FFFFFF"/>
        <w:spacing w:before="0" w:beforeAutospacing="0" w:after="0" w:afterAutospacing="0" w:line="387" w:lineRule="atLeast"/>
        <w:jc w:val="center"/>
        <w:rPr>
          <w:color w:val="333333"/>
          <w:sz w:val="26"/>
          <w:szCs w:val="26"/>
        </w:rPr>
      </w:pPr>
      <w:r w:rsidRPr="00746A4A">
        <w:rPr>
          <w:color w:val="333333"/>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jc w:val="center"/>
        <w:rPr>
          <w:color w:val="333333"/>
          <w:sz w:val="26"/>
          <w:szCs w:val="26"/>
        </w:rPr>
      </w:pPr>
      <w:r w:rsidRPr="00746A4A">
        <w:rPr>
          <w:b/>
          <w:bCs/>
          <w:color w:val="333333"/>
          <w:bdr w:val="none" w:sz="0" w:space="0" w:color="auto" w:frame="1"/>
        </w:rPr>
        <w:t>I. Общие положения</w:t>
      </w:r>
    </w:p>
    <w:p w:rsidR="00F179B7" w:rsidRPr="00746A4A" w:rsidRDefault="00F179B7" w:rsidP="00F179B7">
      <w:pPr>
        <w:pStyle w:val="a3"/>
        <w:shd w:val="clear" w:color="auto" w:fill="FFFFFF"/>
        <w:spacing w:before="0" w:beforeAutospacing="0" w:after="0" w:afterAutospacing="0" w:line="387" w:lineRule="atLeast"/>
        <w:jc w:val="center"/>
        <w:rPr>
          <w:color w:val="333333"/>
          <w:sz w:val="26"/>
          <w:szCs w:val="26"/>
        </w:rPr>
      </w:pPr>
      <w:r w:rsidRPr="00746A4A">
        <w:rPr>
          <w:b/>
          <w:bCs/>
          <w:color w:val="333333"/>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 xml:space="preserve">1. </w:t>
      </w:r>
      <w:proofErr w:type="gramStart"/>
      <w:r w:rsidRPr="00746A4A">
        <w:rPr>
          <w:color w:val="333333"/>
          <w:bdr w:val="none" w:sz="0" w:space="0" w:color="auto" w:frame="1"/>
        </w:rPr>
        <w:t>Настоящий Порядок устанавливает правила осуществления администрацией   Мартыновского сельсовета указанных в ведомственной структуре расходов бюджета, имеющих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(далее – Орган ведомственного контроля) ведомственного контроля в сфере закупок товара, работы, услуги для обеспечения муниципальных нужд (далее соответственно – закупка, Порядок).</w:t>
      </w:r>
      <w:proofErr w:type="gramEnd"/>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2. Порядок разработан в целях повышения эффективности, результативности осуществления закупок, обеспечения гласности и прозрачности осуществления закупок, предотвращения коррупции и других злоупотреблений в сфере закупок.</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3. Предметом ведомственного контроля в сфере закупок является соблюдение Заказчиками требований законодательства Российской Федерации и иных нормативных правовых актов Российской Федерации о контрактной системе в сфере закупок.</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4. При осуществлении ведомственного контроля Орган ведомственного контроля осуществляет, проверку:</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1) исполнения Заказчиками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 обязанностей по планированию и осуществлению закупок;</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2) обоснованности закупок, включая обоснованность объекта закупки, начальной (максимальной) цены контракта, цены контракта, заключаемого с единственным поставщиком, способа определения поставщика (подрядчика, исполнителя);</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3) соблюдения правил нормирования в сфере закупок;</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lastRenderedPageBreak/>
        <w:t>4) соблюдения предоставления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5) соблюдения осуществление закупки у субъектов малого предпринимательства, социально ориентированных некоммерческих организаций;</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6) обоснованности в документально оформленном отчете невозможности или нецелесообразности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 для заключения контракта;</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7) соответствия поставленных товаров, выполненных работ и оказанных услуг условиям контрактов, достижения целей закупки, а также целевого использования поставленных товаров, результатов выполненных работ и оказанных услуг;</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8) соблюдения ограничений и запретов,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9) соответствия закупаемой продукции ожидаемым результатам муниципальных программ, подпрограмм муниципальных программ, а также ожидаемым результатам реализации основных мероприятий (ведомственных программ) муниципальных программ в целом, в том числе в части объема закупаемой продукции, соответствия планов-графиков закупок планам реализации и детальным планам – графикам реализации муниципальных программ, в рамках которых они осуществляются.</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5. Ведомственный контроль осуществляется в рамках непреданных полномочий в соответствии с частью 5 статьи 26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6. Контроль в сфере закупок осуществляется на основании приказа (распоряжения) Органа ведомственного контроля.</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7. Приказ (распоряжение) должны содержать:</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1) формы проведения ведомственного контроля;</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2) методы проведения ведомственного контроля;</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3) способы проведения контроля (сплошная проверка, выборочная проверка);</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4) форма отчетности о проведенной процедуре контроля. Отчет представляет собой документ, содержащий информацию об основных итогах проверки, и должен включать следующее:</w:t>
      </w:r>
    </w:p>
    <w:p w:rsidR="00F179B7" w:rsidRPr="00746A4A" w:rsidRDefault="00F179B7" w:rsidP="00F179B7">
      <w:pPr>
        <w:pStyle w:val="a3"/>
        <w:shd w:val="clear" w:color="auto" w:fill="FFFFFF"/>
        <w:spacing w:before="0" w:beforeAutospacing="0" w:after="0" w:afterAutospacing="0"/>
        <w:ind w:hanging="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сведения о Заказчике;</w:t>
      </w:r>
    </w:p>
    <w:p w:rsidR="00F179B7" w:rsidRPr="00746A4A" w:rsidRDefault="00F179B7" w:rsidP="00F179B7">
      <w:pPr>
        <w:pStyle w:val="a3"/>
        <w:shd w:val="clear" w:color="auto" w:fill="FFFFFF"/>
        <w:spacing w:before="0" w:beforeAutospacing="0" w:after="0" w:afterAutospacing="0"/>
        <w:ind w:hanging="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сроки проведения проверки (месяц);</w:t>
      </w:r>
    </w:p>
    <w:p w:rsidR="00F179B7" w:rsidRPr="00746A4A" w:rsidRDefault="00F179B7" w:rsidP="00F179B7">
      <w:pPr>
        <w:pStyle w:val="a3"/>
        <w:shd w:val="clear" w:color="auto" w:fill="FFFFFF"/>
        <w:spacing w:before="0" w:beforeAutospacing="0" w:after="0" w:afterAutospacing="0"/>
        <w:ind w:hanging="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метод проведения контроля;</w:t>
      </w:r>
    </w:p>
    <w:p w:rsidR="00F179B7" w:rsidRPr="00746A4A" w:rsidRDefault="00F179B7" w:rsidP="00F179B7">
      <w:pPr>
        <w:pStyle w:val="a3"/>
        <w:shd w:val="clear" w:color="auto" w:fill="FFFFFF"/>
        <w:spacing w:before="0" w:beforeAutospacing="0" w:after="0" w:afterAutospacing="0"/>
        <w:ind w:hanging="360"/>
        <w:jc w:val="both"/>
        <w:rPr>
          <w:color w:val="333333"/>
          <w:sz w:val="26"/>
          <w:szCs w:val="26"/>
        </w:rPr>
      </w:pPr>
      <w:r w:rsidRPr="00746A4A">
        <w:rPr>
          <w:color w:val="333333"/>
          <w:bdr w:val="none" w:sz="0" w:space="0" w:color="auto" w:frame="1"/>
        </w:rPr>
        <w:lastRenderedPageBreak/>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результаты проверки;</w:t>
      </w:r>
    </w:p>
    <w:p w:rsidR="00F179B7" w:rsidRPr="00746A4A" w:rsidRDefault="00F179B7" w:rsidP="00F179B7">
      <w:pPr>
        <w:pStyle w:val="a3"/>
        <w:shd w:val="clear" w:color="auto" w:fill="FFFFFF"/>
        <w:spacing w:before="0" w:beforeAutospacing="0" w:after="0" w:afterAutospacing="0"/>
        <w:ind w:hanging="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способ проведения контроля.</w:t>
      </w:r>
    </w:p>
    <w:p w:rsidR="00F179B7" w:rsidRPr="00746A4A" w:rsidRDefault="00F179B7" w:rsidP="00F179B7">
      <w:pPr>
        <w:pStyle w:val="a3"/>
        <w:shd w:val="clear" w:color="auto" w:fill="FFFFFF"/>
        <w:spacing w:before="0" w:beforeAutospacing="0" w:after="0" w:afterAutospacing="0" w:line="387" w:lineRule="atLeast"/>
        <w:ind w:firstLine="709"/>
        <w:jc w:val="both"/>
        <w:rPr>
          <w:color w:val="333333"/>
          <w:sz w:val="26"/>
          <w:szCs w:val="26"/>
        </w:rPr>
      </w:pPr>
      <w:r w:rsidRPr="00746A4A">
        <w:rPr>
          <w:color w:val="333333"/>
          <w:bdr w:val="none" w:sz="0" w:space="0" w:color="auto" w:frame="1"/>
        </w:rPr>
        <w:t>8. Орган ведомственного контроля вправе дополнить приказ (распоряжение) о проведении контроля положениями, учитывающими его специфику работы.</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9. Ведомственный контроль осуществляется путем проведения плановых проверок, внеплановых проверок подведомственных заказчиков.</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10. Проведение плановых проверок, внеплановых проверок подведомственных заказчиков осуществляется инспекцией, включающей в себя должностных лиц Органа ведомственного контроля, а также в случаях, предусмотренных настоящим Порядком, иных лиц (далее – инспекция).</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11. В состав инспекции, образованной Органом ведомственного контроля для проведения проверки, должно входить не менее трех человек. Инспекцию возглавляет руководитель инспекции.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12. Решения о проведении проверок, утверждении состава инспекции, изменениях состава инспекции, утверждении сроков осуществления ведомственного контроля, изменениях сроков осуществления ведомственного контроля утверждаются приказом (распоряжением) руководителя Органа ведомственного контроля либо уполномоченным лицом.</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ind w:firstLine="539"/>
        <w:jc w:val="center"/>
        <w:rPr>
          <w:color w:val="333333"/>
          <w:sz w:val="26"/>
          <w:szCs w:val="26"/>
        </w:rPr>
      </w:pPr>
      <w:r w:rsidRPr="00746A4A">
        <w:rPr>
          <w:b/>
          <w:bCs/>
          <w:color w:val="333333"/>
          <w:bdr w:val="none" w:sz="0" w:space="0" w:color="auto" w:frame="1"/>
        </w:rPr>
        <w:t>II. Проведение плановых проверок</w:t>
      </w:r>
    </w:p>
    <w:p w:rsidR="00F179B7" w:rsidRPr="00746A4A" w:rsidRDefault="00F179B7" w:rsidP="00F179B7">
      <w:pPr>
        <w:pStyle w:val="a3"/>
        <w:shd w:val="clear" w:color="auto" w:fill="FFFFFF"/>
        <w:spacing w:before="0" w:beforeAutospacing="0" w:after="0" w:afterAutospacing="0" w:line="387" w:lineRule="atLeast"/>
        <w:ind w:firstLine="539"/>
        <w:jc w:val="center"/>
        <w:rPr>
          <w:color w:val="333333"/>
          <w:sz w:val="26"/>
          <w:szCs w:val="26"/>
        </w:rPr>
      </w:pPr>
      <w:r w:rsidRPr="00746A4A">
        <w:rPr>
          <w:b/>
          <w:bCs/>
          <w:color w:val="333333"/>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13. Плановые проверки осуществляются на основании плана проверок, утверждаемого руководителем инспекции.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14. План проверок должен содержать следующие сведения:</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 наименование Органа ведомственного контроля инспекции, осуществляющей проверку;</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 наименование, ИНН, адрес местонахождения подведомственного заказчика, в отношении которого принято решение о проведении проверки;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3) месяц начала проведения проверки.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15. План проверок должен быть размещен не позднее пяти рабочих дней со дня его утверждения на официальном сайте Администрацию Мартыновского сельсовета в сети Интернет.</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16. Результаты проверки оформляются отчетом (далее – отчет проверки) в сроки, установленные приказом (распоряжением) о проведении проверки. При этом решение и предписание инспекции по результатам проведения проверки (при их наличии) являются неотъемлемой частью отчета проверки.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 xml:space="preserve">17. </w:t>
      </w:r>
      <w:proofErr w:type="gramStart"/>
      <w:r w:rsidRPr="00746A4A">
        <w:rPr>
          <w:color w:val="333333"/>
          <w:bdr w:val="none" w:sz="0" w:space="0" w:color="auto" w:frame="1"/>
        </w:rPr>
        <w:t>Отчет проверки состоит из вводной, мотивировочной и резолютивной частей.</w:t>
      </w:r>
      <w:proofErr w:type="gramEnd"/>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 Вводная часть акта проверки должна содержать:</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lastRenderedPageBreak/>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наименование Органа ведомственного контроля, осуществляющего ведомственный контроль в сфере закупок;</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номер, дату и место составления акта;</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дату и номер приказа (распоряжения) о проведении проверки;</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основания, цели и сроки осуществления плановой проверки;</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период проведения проверки;</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фамилии, имена, отчества (при наличии), наименования должностей членов инспекции, проводивших проверку;</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proofErr w:type="gramStart"/>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наименование, адрес местонахождения Заказчика, в отношении закупок которого принято решение о проведении проверки, или наименование, адрес местонахождения лиц Заказчика, осуществляющих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функцию по осуществлению закупок для нужд Органа ведомственного контроля и (или) уполномоченного органа.</w:t>
      </w:r>
      <w:proofErr w:type="gramEnd"/>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 В мотивировочной части акта проверки должны быть указаны:</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обстоятельства, установленные при проведении проверки и обосновывающие выводы инспекции;</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нормы законодательства, которыми руководствовалась инспекция при принятии решения;</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сведения о нарушении требований законодательства о контрактной системе в сфере закупок товаров, работ, услуг для обеспечения муниципальных нужд, оценка этих нарушений.</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3) Резолютивная часть акта проверки должна содержать:</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proofErr w:type="gramStart"/>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выводы инспекции о наличии (отсутствии) со стороны лиц, действия (бездействие) которых проверяются, нарушений законодательства о контрактной системе в сфере закупок товаров, работ, услуг для обеспечения муниципальных нужд со ссылками на конкретные нормы законодательства о контрактной системе в сфере закупок товаров, работ, услуг для обеспечения муниципальных нужд, нарушение которых было установлено в результате проведения проверки;</w:t>
      </w:r>
      <w:proofErr w:type="gramEnd"/>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выводы инспекции о необходимости привлечения лиц к дисциплинарной ответственности, о целесообразности передачи вопросов о возбуждении дела об административном правонарушении, применении других мер по устранению нарушений, в том числе об обращении с иском в суд, передаче материалов в правоохранительные органы и т.д.;</w:t>
      </w:r>
    </w:p>
    <w:p w:rsidR="00F179B7" w:rsidRPr="00746A4A" w:rsidRDefault="00F179B7" w:rsidP="00F179B7">
      <w:pPr>
        <w:pStyle w:val="a3"/>
        <w:shd w:val="clear" w:color="auto" w:fill="FFFFFF"/>
        <w:spacing w:before="0" w:beforeAutospacing="0" w:after="0" w:afterAutospacing="0"/>
        <w:ind w:firstLine="360"/>
        <w:jc w:val="both"/>
        <w:rPr>
          <w:color w:val="333333"/>
          <w:sz w:val="26"/>
          <w:szCs w:val="26"/>
        </w:rPr>
      </w:pPr>
      <w:r w:rsidRPr="00746A4A">
        <w:rPr>
          <w:color w:val="333333"/>
          <w:bdr w:val="none" w:sz="0" w:space="0" w:color="auto" w:frame="1"/>
        </w:rPr>
        <w:t>-</w:t>
      </w:r>
      <w:r w:rsidRPr="00746A4A">
        <w:rPr>
          <w:color w:val="333333"/>
          <w:sz w:val="14"/>
          <w:szCs w:val="14"/>
          <w:bdr w:val="none" w:sz="0" w:space="0" w:color="auto" w:frame="1"/>
        </w:rPr>
        <w:t>      </w:t>
      </w:r>
      <w:r w:rsidRPr="00746A4A">
        <w:rPr>
          <w:rStyle w:val="apple-converted-space"/>
          <w:color w:val="333333"/>
          <w:sz w:val="14"/>
          <w:szCs w:val="14"/>
          <w:bdr w:val="none" w:sz="0" w:space="0" w:color="auto" w:frame="1"/>
        </w:rPr>
        <w:t> </w:t>
      </w:r>
      <w:r w:rsidRPr="00746A4A">
        <w:rPr>
          <w:color w:val="333333"/>
          <w:bdr w:val="none" w:sz="0" w:space="0" w:color="auto" w:frame="1"/>
        </w:rPr>
        <w:t>сведения о выдаче предписания об устранении выявленных нарушений законодательства о контрактной системе в сфере закупок товаров, работ, услуг для обеспечения муниципальных нужд.</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18. Отчет проверки подписывается всеми членами инспекции.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19. Копия отчета проверки направляется лицам, в отношении которых проведена проверка, в срок не позднее десяти рабочих дней со дня его подписания сопроводительным письмом за подписью руководителя инспекции либо его заместителя.</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20. Лица, в отношении которых проведена проверка, в течение десяти рабочих дней со дня получения копии отчета проверки вправе представить в инспекцию (руководителю инспекции) письменные возражения по фактам, изложенным в отчете проверки, которые приобщаются к материалам проверки.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lastRenderedPageBreak/>
        <w:t>21. Результаты проверок должны быть размещены не позднее одного рабочего дня со дня их утверждения на официальном сайте Администрации Мартыновского сельсовета в сети Интернет.</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22. Материалы проверки хранятся инспекцией не менее чем три года. Несоблюдение инспекцией, членами инспекции положений настоящего Порядка влечет недействительность принятых инспекцией решений, выданных предписаний.</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ind w:firstLine="539"/>
        <w:jc w:val="center"/>
        <w:rPr>
          <w:color w:val="333333"/>
          <w:sz w:val="26"/>
          <w:szCs w:val="26"/>
        </w:rPr>
      </w:pPr>
      <w:r w:rsidRPr="00746A4A">
        <w:rPr>
          <w:b/>
          <w:bCs/>
          <w:color w:val="333333"/>
          <w:bdr w:val="none" w:sz="0" w:space="0" w:color="auto" w:frame="1"/>
        </w:rPr>
        <w:t>III. Проведение внеплановых проверок</w:t>
      </w:r>
    </w:p>
    <w:p w:rsidR="00F179B7" w:rsidRPr="00746A4A" w:rsidRDefault="00F179B7" w:rsidP="00F179B7">
      <w:pPr>
        <w:pStyle w:val="a3"/>
        <w:shd w:val="clear" w:color="auto" w:fill="FFFFFF"/>
        <w:spacing w:before="0" w:beforeAutospacing="0" w:after="0" w:afterAutospacing="0" w:line="387" w:lineRule="atLeast"/>
        <w:ind w:firstLine="539"/>
        <w:jc w:val="center"/>
        <w:rPr>
          <w:color w:val="333333"/>
          <w:sz w:val="26"/>
          <w:szCs w:val="26"/>
        </w:rPr>
      </w:pPr>
      <w:r w:rsidRPr="00746A4A">
        <w:rPr>
          <w:b/>
          <w:bCs/>
          <w:color w:val="333333"/>
          <w:bdr w:val="none" w:sz="0" w:space="0" w:color="auto" w:frame="1"/>
        </w:rPr>
        <w:t> </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23. Основаниями для проведения внеплановых проверок являются:</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1) истечение срока исполнения Заказчиком проверки ранее выданного предписания об устранении нарушения;</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 распоряжение руководителя Органа ведомственного контроля, изданное в соответствии с поручениями руководителей органов местного самоуправления и на основании требования прокурора о проведении внеплановой проверки в рамках надзора за исполнением законов;</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3) поступление в инспекцию Органа ведомственного контроля информации, содержащей признаки административного правонарушения, о нарушении подведомственным заказчиком обязательных требований в сфере закупок товаров, работ, услуг для обеспечения муниципальных нужд.</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24. Руководитель инспекции при наличии оснований, указанных в</w:t>
      </w:r>
      <w:r w:rsidRPr="00746A4A">
        <w:rPr>
          <w:rStyle w:val="apple-converted-space"/>
          <w:color w:val="333333"/>
          <w:bdr w:val="none" w:sz="0" w:space="0" w:color="auto" w:frame="1"/>
        </w:rPr>
        <w:t> </w:t>
      </w:r>
      <w:hyperlink r:id="rId5" w:anchor="Par2" w:history="1">
        <w:r w:rsidRPr="00746A4A">
          <w:rPr>
            <w:rStyle w:val="a4"/>
            <w:bdr w:val="none" w:sz="0" w:space="0" w:color="auto" w:frame="1"/>
          </w:rPr>
          <w:t>пункте 23</w:t>
        </w:r>
      </w:hyperlink>
      <w:r w:rsidRPr="00746A4A">
        <w:rPr>
          <w:rStyle w:val="apple-converted-space"/>
          <w:color w:val="333333"/>
          <w:bdr w:val="none" w:sz="0" w:space="0" w:color="auto" w:frame="1"/>
        </w:rPr>
        <w:t> </w:t>
      </w:r>
      <w:r w:rsidRPr="00746A4A">
        <w:rPr>
          <w:color w:val="333333"/>
          <w:bdr w:val="none" w:sz="0" w:space="0" w:color="auto" w:frame="1"/>
        </w:rPr>
        <w:t>настоящего Порядка, направляет руководителю Органа ведомственного контроля служебную записку с приложением копий документов, содержащих сведения, являющиеся основанием для принятия решения.</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25. При получении такой служебной записки руководитель Органа ведомственного контроля принимает решение о целесообразности проверки.</w:t>
      </w:r>
    </w:p>
    <w:p w:rsidR="00F179B7" w:rsidRPr="00746A4A" w:rsidRDefault="00F179B7" w:rsidP="00F179B7">
      <w:pPr>
        <w:pStyle w:val="a3"/>
        <w:shd w:val="clear" w:color="auto" w:fill="FFFFFF"/>
        <w:spacing w:before="0" w:beforeAutospacing="0" w:after="0" w:afterAutospacing="0" w:line="387" w:lineRule="atLeast"/>
        <w:ind w:firstLine="708"/>
        <w:jc w:val="both"/>
        <w:rPr>
          <w:color w:val="333333"/>
          <w:sz w:val="26"/>
          <w:szCs w:val="26"/>
        </w:rPr>
      </w:pPr>
      <w:r w:rsidRPr="00746A4A">
        <w:rPr>
          <w:color w:val="333333"/>
          <w:bdr w:val="none" w:sz="0" w:space="0" w:color="auto" w:frame="1"/>
        </w:rPr>
        <w:t>26. По результатам внеплановой проверки инспекция руководствуется в своей деятельности</w:t>
      </w:r>
      <w:r w:rsidR="001E157A">
        <w:rPr>
          <w:color w:val="333333"/>
          <w:bdr w:val="none" w:sz="0" w:space="0" w:color="auto" w:frame="1"/>
        </w:rPr>
        <w:t xml:space="preserve"> </w:t>
      </w:r>
      <w:hyperlink r:id="rId6" w:history="1">
        <w:r w:rsidRPr="00746A4A">
          <w:rPr>
            <w:rStyle w:val="a4"/>
            <w:bdr w:val="none" w:sz="0" w:space="0" w:color="auto" w:frame="1"/>
          </w:rPr>
          <w:t>пунктами 16</w:t>
        </w:r>
      </w:hyperlink>
      <w:r w:rsidRPr="00746A4A">
        <w:rPr>
          <w:rStyle w:val="apple-converted-space"/>
          <w:color w:val="333333"/>
          <w:bdr w:val="none" w:sz="0" w:space="0" w:color="auto" w:frame="1"/>
        </w:rPr>
        <w:t> </w:t>
      </w:r>
      <w:r w:rsidRPr="00746A4A">
        <w:rPr>
          <w:color w:val="333333"/>
          <w:bdr w:val="none" w:sz="0" w:space="0" w:color="auto" w:frame="1"/>
        </w:rPr>
        <w:t>–</w:t>
      </w:r>
      <w:r w:rsidRPr="00746A4A">
        <w:rPr>
          <w:rStyle w:val="apple-converted-space"/>
          <w:color w:val="333333"/>
          <w:bdr w:val="none" w:sz="0" w:space="0" w:color="auto" w:frame="1"/>
        </w:rPr>
        <w:t> </w:t>
      </w:r>
      <w:hyperlink r:id="rId7" w:history="1">
        <w:r w:rsidRPr="00746A4A">
          <w:rPr>
            <w:rStyle w:val="a4"/>
            <w:bdr w:val="none" w:sz="0" w:space="0" w:color="auto" w:frame="1"/>
          </w:rPr>
          <w:t>22</w:t>
        </w:r>
      </w:hyperlink>
      <w:r w:rsidRPr="00746A4A">
        <w:rPr>
          <w:rStyle w:val="apple-converted-space"/>
          <w:color w:val="333333"/>
          <w:bdr w:val="none" w:sz="0" w:space="0" w:color="auto" w:frame="1"/>
        </w:rPr>
        <w:t> </w:t>
      </w:r>
      <w:r w:rsidRPr="00746A4A">
        <w:rPr>
          <w:color w:val="333333"/>
          <w:bdr w:val="none" w:sz="0" w:space="0" w:color="auto" w:frame="1"/>
        </w:rPr>
        <w:t>настоящего Порядка.</w:t>
      </w:r>
    </w:p>
    <w:p w:rsidR="00F179B7" w:rsidRPr="00746A4A" w:rsidRDefault="00F179B7">
      <w:pPr>
        <w:rPr>
          <w:rFonts w:ascii="Times New Roman" w:hAnsi="Times New Roman" w:cs="Times New Roman"/>
        </w:rPr>
      </w:pPr>
    </w:p>
    <w:sectPr w:rsidR="00F179B7" w:rsidRPr="00746A4A" w:rsidSect="00CE37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Arial">
    <w:altName w:val="Times New Roman"/>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F043B"/>
    <w:multiLevelType w:val="multilevel"/>
    <w:tmpl w:val="FA7C268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481C26DB"/>
    <w:multiLevelType w:val="multilevel"/>
    <w:tmpl w:val="B57E590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nsid w:val="62A5220A"/>
    <w:multiLevelType w:val="multilevel"/>
    <w:tmpl w:val="1870F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7992390"/>
    <w:multiLevelType w:val="multilevel"/>
    <w:tmpl w:val="1A36CBC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79767AC1"/>
    <w:multiLevelType w:val="multilevel"/>
    <w:tmpl w:val="C1EE556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F179B7"/>
    <w:rsid w:val="000D6A64"/>
    <w:rsid w:val="001E157A"/>
    <w:rsid w:val="004726D7"/>
    <w:rsid w:val="006E0CF0"/>
    <w:rsid w:val="00746A4A"/>
    <w:rsid w:val="007A25CC"/>
    <w:rsid w:val="00B72BBD"/>
    <w:rsid w:val="00CE3757"/>
    <w:rsid w:val="00CE7B38"/>
    <w:rsid w:val="00D70873"/>
    <w:rsid w:val="00F179B7"/>
    <w:rsid w:val="00F32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179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179B7"/>
  </w:style>
  <w:style w:type="paragraph" w:customStyle="1" w:styleId="default">
    <w:name w:val="default"/>
    <w:basedOn w:val="a"/>
    <w:rsid w:val="00F179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F179B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179B7"/>
    <w:rPr>
      <w:color w:val="0000FF"/>
      <w:u w:val="single"/>
    </w:rPr>
  </w:style>
  <w:style w:type="paragraph" w:styleId="a5">
    <w:name w:val="Body Text"/>
    <w:basedOn w:val="a"/>
    <w:link w:val="a6"/>
    <w:rsid w:val="00746A4A"/>
    <w:pPr>
      <w:suppressAutoHyphens/>
      <w:spacing w:after="120"/>
    </w:pPr>
    <w:rPr>
      <w:rFonts w:ascii="Calibri" w:eastAsia="Calibri" w:hAnsi="Calibri" w:cs="Calibri"/>
      <w:lang w:eastAsia="ar-SA"/>
    </w:rPr>
  </w:style>
  <w:style w:type="character" w:customStyle="1" w:styleId="a6">
    <w:name w:val="Основной текст Знак"/>
    <w:basedOn w:val="a0"/>
    <w:link w:val="a5"/>
    <w:rsid w:val="00746A4A"/>
    <w:rPr>
      <w:rFonts w:ascii="Calibri" w:eastAsia="Calibri" w:hAnsi="Calibri" w:cs="Calibri"/>
      <w:lang w:eastAsia="ar-SA"/>
    </w:rPr>
  </w:style>
</w:styles>
</file>

<file path=word/webSettings.xml><?xml version="1.0" encoding="utf-8"?>
<w:webSettings xmlns:r="http://schemas.openxmlformats.org/officeDocument/2006/relationships" xmlns:w="http://schemas.openxmlformats.org/wordprocessingml/2006/main">
  <w:divs>
    <w:div w:id="1330981678">
      <w:bodyDiv w:val="1"/>
      <w:marLeft w:val="0"/>
      <w:marRight w:val="0"/>
      <w:marTop w:val="0"/>
      <w:marBottom w:val="0"/>
      <w:divBdr>
        <w:top w:val="none" w:sz="0" w:space="0" w:color="auto"/>
        <w:left w:val="none" w:sz="0" w:space="0" w:color="auto"/>
        <w:bottom w:val="none" w:sz="0" w:space="0" w:color="auto"/>
        <w:right w:val="none" w:sz="0" w:space="0" w:color="auto"/>
      </w:divBdr>
    </w:div>
    <w:div w:id="154386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C687AC094F716DB2D34FFE43CB117151DB58BE83CA18F06B1AAEEEC23B9A92B90EB1D010156D045AB9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687AC094F716DB2D34FFE43CB117151DB58BE83CA18F06B1AAEEEC23B9A92B90EB1D010156D095AB1F" TargetMode="External"/><Relationship Id="rId5" Type="http://schemas.openxmlformats.org/officeDocument/2006/relationships/hyperlink" Target="http://xn---74-5cdkrbvuqmppxe.xn--p1ai/npa1/88-postanovlenie-ob-utverzhdenii-poryadka-osushchestvleniya-vedomstvennogo-kontrolya-v-sfere-zakupok-dlya-obespecheniya-munitsipalnykh-nuzh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22</Pages>
  <Words>6798</Words>
  <Characters>38755</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фит</dc:creator>
  <cp:keywords/>
  <dc:description/>
  <cp:lastModifiedBy>фит</cp:lastModifiedBy>
  <cp:revision>11</cp:revision>
  <cp:lastPrinted>2014-06-03T10:16:00Z</cp:lastPrinted>
  <dcterms:created xsi:type="dcterms:W3CDTF">2014-05-12T06:43:00Z</dcterms:created>
  <dcterms:modified xsi:type="dcterms:W3CDTF">2014-06-04T04:17:00Z</dcterms:modified>
</cp:coreProperties>
</file>