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  ПУБЛИЧНЫХ  СЛУШАНИЙ.</w:t>
      </w:r>
    </w:p>
    <w:p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_____________Оврамець  Н.В.</w:t>
      </w:r>
    </w:p>
    <w:p w:rsidR="00D32A3C" w:rsidRDefault="00D32A3C" w:rsidP="00D32A3C">
      <w:pPr>
        <w:tabs>
          <w:tab w:val="left" w:pos="1264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05.12.2022года</w:t>
      </w:r>
      <w:r>
        <w:rPr>
          <w:sz w:val="24"/>
          <w:szCs w:val="24"/>
        </w:rPr>
        <w:t>.</w:t>
      </w:r>
    </w:p>
    <w:p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публичных  слушаний     от   5 декабря  2022года.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вопросу:</w:t>
      </w:r>
      <w:r>
        <w:rPr>
          <w:rFonts w:ascii="Times New Roman" w:hAnsi="Times New Roman" w:cs="Times New Roman"/>
          <w:sz w:val="28"/>
          <w:szCs w:val="28"/>
        </w:rPr>
        <w:t xml:space="preserve">  «О проекте бюджета муниципального  образования  «Мартыновский  сельсовет»  на  2023год и  плановый  период 2024г,2025гг»»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Инициаторы  проведения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Собрание  депутатов  Мартыновского  сельсовета  Суджанского  района Курской  области.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оповещения о  проведении  публичных  слушаний:</w:t>
      </w:r>
      <w:r>
        <w:rPr>
          <w:rFonts w:ascii="Times New Roman" w:hAnsi="Times New Roman" w:cs="Times New Roman"/>
          <w:sz w:val="28"/>
          <w:szCs w:val="28"/>
        </w:rPr>
        <w:t xml:space="preserve">  15 ноября  2022года  путем  размещения  информации    на  информационных  стендах,  расположенных  на  территории  Мартыновского  сельсовета:</w:t>
      </w:r>
    </w:p>
    <w:p w:rsidR="00D32A3C" w:rsidRDefault="00D32A3C" w:rsidP="00D32A3C">
      <w:pPr>
        <w:shd w:val="clear" w:color="auto" w:fill="FFFFFF"/>
        <w:ind w:left="10" w:right="5" w:firstLine="5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1-й - здание Администрации Мартыновского сельсовета Суджанского района;</w:t>
      </w:r>
    </w:p>
    <w:p w:rsidR="00D32A3C" w:rsidRDefault="00D32A3C" w:rsidP="00D32A3C">
      <w:pPr>
        <w:shd w:val="clear" w:color="auto" w:fill="FFFFFF"/>
        <w:ind w:left="5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2-й - магазин ПО «Суджанское»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Мартыновка;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3-й – магазин ПО « Суджанское»   в д. Михайловка.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 проведения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Мартыновский  СДК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проведения  публичных  слушаний: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11.00 час.</w:t>
      </w:r>
    </w:p>
    <w:p w:rsidR="00D32A3C" w:rsidRDefault="00D32A3C" w:rsidP="00D32A3C">
      <w:pPr>
        <w:tabs>
          <w:tab w:val="left" w:pos="126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Время  окончания  публичных  слушаний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11.45 час.</w:t>
      </w:r>
    </w:p>
    <w:p w:rsidR="00D32A3C" w:rsidRDefault="00D32A3C" w:rsidP="00D32A3C">
      <w:r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 замечания по  проекту  бюджета: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 поступило</w:t>
      </w:r>
    </w:p>
    <w:p w:rsidR="00AF4A22" w:rsidRDefault="00AF4A22"/>
    <w:sectPr w:rsidR="00AF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D32A3C"/>
    <w:rsid w:val="00AF4A22"/>
    <w:rsid w:val="00D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Pirated Aliance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2023-05-19T08:09:00Z</dcterms:created>
  <dcterms:modified xsi:type="dcterms:W3CDTF">2023-05-19T08:09:00Z</dcterms:modified>
</cp:coreProperties>
</file>