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8" w:rsidRPr="000E2DD2" w:rsidRDefault="000E2DD2" w:rsidP="00C4226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</w:p>
    <w:p w:rsidR="00C42268" w:rsidRPr="000E2DD2" w:rsidRDefault="00C42268" w:rsidP="00C422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42268" w:rsidRPr="000E2DD2" w:rsidRDefault="00C42268" w:rsidP="00C422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C42268" w:rsidRPr="000E2DD2" w:rsidRDefault="00C42268" w:rsidP="00C422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C42268" w:rsidRPr="000E2DD2" w:rsidRDefault="00C42268" w:rsidP="00C42268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КУРСКОЙ ОБЛАСТИ</w:t>
      </w:r>
    </w:p>
    <w:p w:rsidR="00C42268" w:rsidRPr="000E2DD2" w:rsidRDefault="00C42268" w:rsidP="00C4226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РЕШЕНИЕ</w:t>
      </w:r>
    </w:p>
    <w:p w:rsidR="00C42268" w:rsidRPr="000E2DD2" w:rsidRDefault="00C42268" w:rsidP="00C4226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42268" w:rsidRPr="000E2DD2" w:rsidRDefault="000E2DD2" w:rsidP="000E2D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E2DD2">
        <w:rPr>
          <w:rFonts w:ascii="Arial" w:hAnsi="Arial" w:cs="Arial"/>
          <w:b/>
          <w:sz w:val="32"/>
          <w:szCs w:val="32"/>
        </w:rPr>
        <w:t>о</w:t>
      </w:r>
      <w:r w:rsidR="00C42268" w:rsidRPr="000E2DD2">
        <w:rPr>
          <w:rFonts w:ascii="Arial" w:hAnsi="Arial" w:cs="Arial"/>
          <w:b/>
          <w:sz w:val="32"/>
          <w:szCs w:val="32"/>
        </w:rPr>
        <w:t>т 30 сентября 2015 г.</w:t>
      </w:r>
      <w:r w:rsidRPr="000E2DD2">
        <w:rPr>
          <w:rFonts w:ascii="Arial" w:hAnsi="Arial" w:cs="Arial"/>
          <w:b/>
          <w:sz w:val="32"/>
          <w:szCs w:val="32"/>
        </w:rPr>
        <w:t xml:space="preserve"> № 25</w:t>
      </w:r>
    </w:p>
    <w:p w:rsidR="00C42268" w:rsidRPr="000E2DD2" w:rsidRDefault="00C42268" w:rsidP="00C42268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C42268" w:rsidRPr="000E2DD2" w:rsidRDefault="000E2DD2" w:rsidP="000E2D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</w:t>
      </w:r>
      <w:r w:rsidR="00C42268" w:rsidRPr="000E2DD2">
        <w:rPr>
          <w:rFonts w:ascii="Arial" w:hAnsi="Arial" w:cs="Arial"/>
          <w:b/>
          <w:sz w:val="32"/>
          <w:szCs w:val="32"/>
        </w:rPr>
        <w:t>налоге на имущес</w:t>
      </w:r>
      <w:r>
        <w:rPr>
          <w:rFonts w:ascii="Arial" w:hAnsi="Arial" w:cs="Arial"/>
          <w:b/>
          <w:sz w:val="32"/>
          <w:szCs w:val="32"/>
        </w:rPr>
        <w:t xml:space="preserve">тво </w:t>
      </w:r>
      <w:r w:rsidR="00C42268" w:rsidRPr="000E2DD2">
        <w:rPr>
          <w:rFonts w:ascii="Arial" w:hAnsi="Arial" w:cs="Arial"/>
          <w:b/>
          <w:sz w:val="32"/>
          <w:szCs w:val="32"/>
        </w:rPr>
        <w:t>физических лиц»</w:t>
      </w:r>
    </w:p>
    <w:p w:rsidR="00C42268" w:rsidRPr="000E2DD2" w:rsidRDefault="00C42268" w:rsidP="00C42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C42268" w:rsidRPr="000E2DD2" w:rsidRDefault="00C42268" w:rsidP="00C42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2268" w:rsidRPr="000E2DD2" w:rsidRDefault="00C42268" w:rsidP="00C42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 В соответствии с главой 32 «Налог на имущество физических лиц» части второй Налогового кодекса Российской Федерации Собрание депутатов  Мартыновского  сельсовета  Суджанского района  Курской области  РЕШИЛО:</w:t>
      </w:r>
    </w:p>
    <w:p w:rsidR="00C42268" w:rsidRPr="000E2DD2" w:rsidRDefault="00C42268" w:rsidP="00C422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42268" w:rsidRPr="000E2DD2" w:rsidRDefault="000E2DD2" w:rsidP="00C422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2268" w:rsidRPr="000E2DD2">
        <w:rPr>
          <w:rFonts w:ascii="Arial" w:hAnsi="Arial" w:cs="Arial"/>
          <w:sz w:val="24"/>
          <w:szCs w:val="24"/>
        </w:rPr>
        <w:t xml:space="preserve">1.Установить на территории муниципального образования Мартыновского  сельсовета  Суджанского района Курской области налог на имущество физических лиц с определением налоговой базы исходя из кадастровой стоимости  объектов налогообложения, расположенных в пределах муниципального образования Мартыновского  сельсовета  Суджанского района Курской области. </w:t>
      </w:r>
    </w:p>
    <w:p w:rsidR="00C42268" w:rsidRPr="000E2DD2" w:rsidRDefault="00C42268" w:rsidP="00C4226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 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 </w:t>
      </w:r>
    </w:p>
    <w:p w:rsidR="00C42268" w:rsidRPr="000E2DD2" w:rsidRDefault="00C42268" w:rsidP="00C42268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C42268" w:rsidRPr="000E2DD2" w:rsidRDefault="00C42268" w:rsidP="00C42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 2. Налоговые ставки устанавливаются в следующих размерах:</w:t>
      </w:r>
    </w:p>
    <w:p w:rsidR="00C42268" w:rsidRPr="000E2DD2" w:rsidRDefault="00C42268" w:rsidP="00C422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1) 0,3 процента в отношении:</w:t>
      </w: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жилых домов, жилых помещений;</w:t>
      </w: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единых недвижимых комплексов, в состав которых входит хотя бы одно жилое помещение (жилой дом);</w:t>
      </w: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гаражей и машино - мест;</w:t>
      </w:r>
    </w:p>
    <w:p w:rsidR="00C42268" w:rsidRPr="000E2DD2" w:rsidRDefault="00C42268" w:rsidP="000E2DD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42268" w:rsidRPr="000E2DD2" w:rsidRDefault="00C42268" w:rsidP="000E2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2) 2 процента в отношении объектов налогообложения, включенных в перечень, определяемый в соответствии с пунктом 7 статьи 378</w:t>
      </w:r>
      <w:r w:rsidRPr="000E2DD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E2DD2">
        <w:rPr>
          <w:rFonts w:ascii="Arial" w:hAnsi="Arial" w:cs="Arial"/>
          <w:sz w:val="24"/>
          <w:szCs w:val="24"/>
        </w:rPr>
        <w:t>Налогового кодекса Российской Федерации, в отношении объектов налогообложения,  предусмотренных абзацем вторым пункта 10 статьи 378</w:t>
      </w:r>
      <w:r w:rsidRPr="000E2DD2">
        <w:rPr>
          <w:rFonts w:ascii="Arial" w:hAnsi="Arial" w:cs="Arial"/>
          <w:sz w:val="24"/>
          <w:szCs w:val="24"/>
          <w:vertAlign w:val="superscript"/>
        </w:rPr>
        <w:t>2</w:t>
      </w:r>
      <w:r w:rsidRPr="000E2DD2">
        <w:rPr>
          <w:rFonts w:ascii="Arial" w:hAnsi="Arial" w:cs="Arial"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42268" w:rsidRPr="000E2DD2" w:rsidRDefault="00C42268" w:rsidP="00C4226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lastRenderedPageBreak/>
        <w:t>3) 0,5 процента в отношении прочих объектов налогообложения</w:t>
      </w:r>
      <w:r w:rsidR="000E2DD2">
        <w:rPr>
          <w:rFonts w:ascii="Arial" w:hAnsi="Arial" w:cs="Arial"/>
          <w:sz w:val="24"/>
          <w:szCs w:val="24"/>
        </w:rPr>
        <w:t>.</w:t>
      </w:r>
    </w:p>
    <w:p w:rsidR="00C42268" w:rsidRPr="000E2DD2" w:rsidRDefault="00C42268" w:rsidP="000E2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 3. Признать утратившими силу решения Собрания депутатов Мартыновского  сельсовета  Суджа</w:t>
      </w:r>
      <w:r w:rsidR="000E2DD2">
        <w:rPr>
          <w:rFonts w:ascii="Arial" w:hAnsi="Arial" w:cs="Arial"/>
          <w:sz w:val="24"/>
          <w:szCs w:val="24"/>
        </w:rPr>
        <w:t xml:space="preserve">нского  района Курской области от 05.11.2014г № 26 </w:t>
      </w:r>
      <w:r w:rsidRPr="000E2DD2">
        <w:rPr>
          <w:rFonts w:ascii="Arial" w:hAnsi="Arial" w:cs="Arial"/>
          <w:sz w:val="24"/>
          <w:szCs w:val="24"/>
        </w:rPr>
        <w:t>«О налоге на имущество физических лиц».</w:t>
      </w:r>
    </w:p>
    <w:p w:rsidR="00C42268" w:rsidRPr="000E2DD2" w:rsidRDefault="00C42268" w:rsidP="000E2D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 4. Настоящее решение вступает в силу с 1 января 2016 года, но  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2268" w:rsidRPr="000E2DD2" w:rsidRDefault="00C42268" w:rsidP="00C422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 xml:space="preserve">Глава Мартыновского сельсовета </w:t>
      </w:r>
    </w:p>
    <w:p w:rsidR="00C42268" w:rsidRPr="000E2DD2" w:rsidRDefault="00C42268" w:rsidP="00C422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2DD2">
        <w:rPr>
          <w:rFonts w:ascii="Arial" w:hAnsi="Arial" w:cs="Arial"/>
          <w:sz w:val="24"/>
          <w:szCs w:val="24"/>
        </w:rPr>
        <w:t>Суджанского района                                                                   А.Н. Федорцов</w:t>
      </w:r>
    </w:p>
    <w:p w:rsidR="00C42268" w:rsidRPr="000E2DD2" w:rsidRDefault="00C42268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3841" w:rsidRPr="000E2DD2" w:rsidRDefault="00683841" w:rsidP="000E2D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83841" w:rsidRPr="000E2DD2" w:rsidSect="000E2DD2">
      <w:headerReference w:type="even" r:id="rId6"/>
      <w:headerReference w:type="default" r:id="rId7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EED" w:rsidRDefault="00F63EED" w:rsidP="005967B7">
      <w:pPr>
        <w:spacing w:after="0" w:line="240" w:lineRule="auto"/>
      </w:pPr>
      <w:r>
        <w:separator/>
      </w:r>
    </w:p>
  </w:endnote>
  <w:endnote w:type="continuationSeparator" w:id="1">
    <w:p w:rsidR="00F63EED" w:rsidRDefault="00F63EED" w:rsidP="0059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EED" w:rsidRDefault="00F63EED" w:rsidP="005967B7">
      <w:pPr>
        <w:spacing w:after="0" w:line="240" w:lineRule="auto"/>
      </w:pPr>
      <w:r>
        <w:separator/>
      </w:r>
    </w:p>
  </w:footnote>
  <w:footnote w:type="continuationSeparator" w:id="1">
    <w:p w:rsidR="00F63EED" w:rsidRDefault="00F63EED" w:rsidP="0059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5967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8AE" w:rsidRDefault="00F63EE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5967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38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DD2">
      <w:rPr>
        <w:rStyle w:val="a5"/>
        <w:noProof/>
      </w:rPr>
      <w:t>2</w:t>
    </w:r>
    <w:r>
      <w:rPr>
        <w:rStyle w:val="a5"/>
      </w:rPr>
      <w:fldChar w:fldCharType="end"/>
    </w:r>
  </w:p>
  <w:p w:rsidR="001948AE" w:rsidRDefault="00F63E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268"/>
    <w:rsid w:val="000E2DD2"/>
    <w:rsid w:val="005967B7"/>
    <w:rsid w:val="00683841"/>
    <w:rsid w:val="00C42268"/>
    <w:rsid w:val="00F6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2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422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42268"/>
  </w:style>
  <w:style w:type="paragraph" w:styleId="a6">
    <w:name w:val="No Spacing"/>
    <w:link w:val="a7"/>
    <w:qFormat/>
    <w:rsid w:val="00C422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C4226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2015-10-02T10:19:00Z</dcterms:created>
  <dcterms:modified xsi:type="dcterms:W3CDTF">2015-10-09T06:22:00Z</dcterms:modified>
</cp:coreProperties>
</file>