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23" w:rsidRDefault="00FC7223" w:rsidP="00FC7223">
      <w:pPr>
        <w:pStyle w:val="a3"/>
      </w:pPr>
      <w:r>
        <w:t>Форма проверочного листа включает:</w:t>
      </w:r>
    </w:p>
    <w:p w:rsidR="00FC7223" w:rsidRDefault="00FC7223" w:rsidP="00FC7223">
      <w:pPr>
        <w:pStyle w:val="a3"/>
      </w:pPr>
      <w:r>
        <w:t>а)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FC7223" w:rsidRDefault="00FC7223" w:rsidP="00FC7223">
      <w:pPr>
        <w:pStyle w:val="a3"/>
      </w:pPr>
      <w: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FC7223" w:rsidRDefault="00FC7223" w:rsidP="00FC7223">
      <w:pPr>
        <w:pStyle w:val="a3"/>
      </w:pPr>
      <w:r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FC7223" w:rsidRDefault="00FC7223" w:rsidP="00FC7223">
      <w:pPr>
        <w:pStyle w:val="a3"/>
      </w:pPr>
      <w:proofErr w:type="gramStart"/>
      <w:r>
        <w:t>г) графы, предусматривающие ответы «да», «нет», «неприменимо» на контрольные вопросы, указанные в подпункте «в» настоящего пункта, а также графу «примечание».</w:t>
      </w:r>
      <w:proofErr w:type="gramEnd"/>
      <w:r>
        <w:t xml:space="preserve"> Графа «примечание» подлежит обязательному заполнению в случае заполнения графы «неприменимо»;</w:t>
      </w:r>
    </w:p>
    <w:p w:rsidR="00FC7223" w:rsidRDefault="00FC7223" w:rsidP="00FC7223">
      <w:pPr>
        <w:pStyle w:val="a3"/>
      </w:pPr>
      <w: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FC7223" w:rsidRDefault="00FC7223" w:rsidP="00FC7223">
      <w:pPr>
        <w:pStyle w:val="a3"/>
      </w:pPr>
      <w:r>
        <w:t>е) поля, предусматривающие внесение следующих сведений:</w:t>
      </w:r>
    </w:p>
    <w:p w:rsidR="00FC7223" w:rsidRDefault="00FC7223" w:rsidP="00FC7223">
      <w:pPr>
        <w:pStyle w:val="a3"/>
      </w:pPr>
      <w: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FC7223" w:rsidRDefault="00FC7223" w:rsidP="00FC7223">
      <w:pPr>
        <w:pStyle w:val="a3"/>
      </w:pPr>
      <w:r>
        <w:t>дата заполнения проверочного листа;</w:t>
      </w:r>
    </w:p>
    <w:p w:rsidR="00FC7223" w:rsidRDefault="00FC7223" w:rsidP="00FC7223">
      <w:pPr>
        <w:pStyle w:val="a3"/>
      </w:pPr>
      <w:r>
        <w:t>объект муниципального контроля, в отношении которого проводится контрольное (надзорное) мероприятие;</w:t>
      </w:r>
    </w:p>
    <w:p w:rsidR="00FC7223" w:rsidRDefault="00FC7223" w:rsidP="00FC7223">
      <w:pPr>
        <w:pStyle w:val="a3"/>
      </w:pPr>
      <w:proofErr w:type="gramStart"/>
      <w: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FC7223" w:rsidRDefault="00FC7223" w:rsidP="00FC7223">
      <w:pPr>
        <w:pStyle w:val="a3"/>
      </w:pPr>
      <w:r>
        <w:t>место (места) проведения контрольного (надзорного) мероприятия с заполнением проверочного листа;</w:t>
      </w:r>
    </w:p>
    <w:p w:rsidR="00FC7223" w:rsidRDefault="00FC7223" w:rsidP="00FC7223">
      <w:pPr>
        <w:pStyle w:val="a3"/>
      </w:pPr>
      <w: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FC7223" w:rsidRDefault="00FC7223" w:rsidP="00FC7223">
      <w:pPr>
        <w:pStyle w:val="a3"/>
      </w:pPr>
      <w:r>
        <w:t>учетный номер контрольного (надзорного) мероприятия;</w:t>
      </w:r>
    </w:p>
    <w:p w:rsidR="00FC7223" w:rsidRDefault="00FC7223" w:rsidP="00FC7223">
      <w:pPr>
        <w:pStyle w:val="a3"/>
      </w:pPr>
      <w: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</w:t>
      </w:r>
      <w: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FC7223" w:rsidRDefault="00FC7223" w:rsidP="00FC7223">
      <w:pPr>
        <w:pStyle w:val="a3"/>
      </w:pPr>
      <w:r>
        <w:t xml:space="preserve">QR-код, расположенный в правом верхнем углу первой страницы формы проверочного листа, предусмотренный </w:t>
      </w:r>
      <w:hyperlink r:id="rId4" w:history="1">
        <w:r>
          <w:rPr>
            <w:rStyle w:val="a5"/>
            <w:b/>
            <w:bCs/>
          </w:rPr>
          <w:t>постановлением</w:t>
        </w:r>
      </w:hyperlink>
      <w:r>
        <w:t xml:space="preserve"> Правительства Российской Федерации от 16 апреля 2021 г. N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415».</w:t>
      </w:r>
    </w:p>
    <w:p w:rsidR="000746FA" w:rsidRDefault="000746FA"/>
    <w:sectPr w:rsidR="0007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223"/>
    <w:rsid w:val="000746FA"/>
    <w:rsid w:val="00FC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223"/>
    <w:rPr>
      <w:b/>
      <w:bCs/>
    </w:rPr>
  </w:style>
  <w:style w:type="character" w:styleId="a5">
    <w:name w:val="Hyperlink"/>
    <w:basedOn w:val="a0"/>
    <w:uiPriority w:val="99"/>
    <w:semiHidden/>
    <w:unhideWhenUsed/>
    <w:rsid w:val="00FC7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>Pirated Aliance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2022-07-12T05:17:00Z</dcterms:created>
  <dcterms:modified xsi:type="dcterms:W3CDTF">2022-07-12T05:17:00Z</dcterms:modified>
</cp:coreProperties>
</file>