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03" w:rsidRPr="00A13703" w:rsidRDefault="00A13703" w:rsidP="00A137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137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Общий порядок работы в области независимой </w:t>
      </w:r>
      <w:proofErr w:type="spellStart"/>
      <w:r w:rsidRPr="00A137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антикоррупционной</w:t>
      </w:r>
      <w:proofErr w:type="spellEnd"/>
      <w:r w:rsidRPr="00A137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экспертизы проектов нормативных правовых актов </w:t>
      </w:r>
    </w:p>
    <w:p w:rsidR="00A13703" w:rsidRPr="00A13703" w:rsidRDefault="0006132B" w:rsidP="00A137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A13703" w:rsidRPr="00A13703" w:rsidRDefault="00A13703" w:rsidP="00A13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Правительства РФ от 26.02.2010 г. № 96 «Об </w:t>
      </w:r>
      <w:proofErr w:type="spellStart"/>
      <w:r w:rsidRPr="00A13703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 </w:t>
      </w:r>
      <w:r w:rsidRPr="00A137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независимая </w:t>
      </w:r>
      <w:proofErr w:type="spellStart"/>
      <w:r w:rsidRPr="00A13703">
        <w:rPr>
          <w:rFonts w:ascii="Times New Roman" w:eastAsia="Times New Roman" w:hAnsi="Times New Roman" w:cs="Times New Roman"/>
          <w:i/>
          <w:iCs/>
          <w:sz w:val="24"/>
          <w:szCs w:val="24"/>
        </w:rPr>
        <w:t>антикоррупционная</w:t>
      </w:r>
      <w:proofErr w:type="spellEnd"/>
      <w:r w:rsidRPr="00A137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экспертов</w:t>
      </w:r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 по проведению независимой </w:t>
      </w:r>
      <w:proofErr w:type="spellStart"/>
      <w:r w:rsidRPr="00A13703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</w:t>
      </w:r>
      <w:proofErr w:type="spellStart"/>
      <w:r w:rsidRPr="00A13703">
        <w:rPr>
          <w:rFonts w:ascii="Times New Roman" w:eastAsia="Times New Roman" w:hAnsi="Times New Roman" w:cs="Times New Roman"/>
          <w:sz w:val="24"/>
          <w:szCs w:val="24"/>
        </w:rPr>
        <w:t>актов</w:t>
      </w:r>
      <w:proofErr w:type="gramStart"/>
      <w:r w:rsidRPr="00A13703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A13703">
        <w:rPr>
          <w:rFonts w:ascii="Times New Roman" w:eastAsia="Times New Roman" w:hAnsi="Times New Roman" w:cs="Times New Roman"/>
          <w:sz w:val="24"/>
          <w:szCs w:val="24"/>
        </w:rPr>
        <w:t>ккредитация</w:t>
      </w:r>
      <w:proofErr w:type="spellEnd"/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 указанных лиц осуществляется в соответствии с </w:t>
      </w:r>
      <w:proofErr w:type="spellStart"/>
      <w:r w:rsidRPr="00A13703">
        <w:rPr>
          <w:rFonts w:ascii="Times New Roman" w:eastAsia="Times New Roman" w:hAnsi="Times New Roman" w:cs="Times New Roman"/>
          <w:sz w:val="24"/>
          <w:szCs w:val="24"/>
        </w:rPr>
        <w:t>приказомМинюста</w:t>
      </w:r>
      <w:proofErr w:type="spellEnd"/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 России от 27.07.2012 г. № 146 «Об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</w:t>
      </w:r>
      <w:proofErr w:type="spellStart"/>
      <w:r w:rsidRPr="00A13703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 в случаях, предусмотренных законодательством Российской Федерации».</w:t>
      </w:r>
    </w:p>
    <w:p w:rsidR="00A13703" w:rsidRPr="00A13703" w:rsidRDefault="00A13703" w:rsidP="00A13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Экспертиза проводится за счет собственных средств независимого эксперта в соответствии с методикой проведения </w:t>
      </w:r>
      <w:proofErr w:type="spellStart"/>
      <w:r w:rsidRPr="00A13703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96.</w:t>
      </w:r>
    </w:p>
    <w:p w:rsidR="00A13703" w:rsidRPr="00A13703" w:rsidRDefault="00A13703" w:rsidP="00A13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7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Результаты независимой </w:t>
      </w:r>
      <w:proofErr w:type="spellStart"/>
      <w:r w:rsidRPr="00A13703">
        <w:rPr>
          <w:rFonts w:ascii="Times New Roman" w:eastAsia="Times New Roman" w:hAnsi="Times New Roman" w:cs="Times New Roman"/>
          <w:i/>
          <w:iCs/>
          <w:sz w:val="24"/>
          <w:szCs w:val="24"/>
        </w:rPr>
        <w:t>антикоррупционной</w:t>
      </w:r>
      <w:proofErr w:type="spellEnd"/>
      <w:r w:rsidRPr="00A137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3703">
        <w:rPr>
          <w:rFonts w:ascii="Times New Roman" w:eastAsia="Times New Roman" w:hAnsi="Times New Roman" w:cs="Times New Roman"/>
          <w:i/>
          <w:iCs/>
          <w:sz w:val="24"/>
          <w:szCs w:val="24"/>
        </w:rPr>
        <w:t>экспертизыотражаются</w:t>
      </w:r>
      <w:proofErr w:type="spellEnd"/>
      <w:r w:rsidRPr="00A137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заключении</w:t>
      </w:r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 по форме, утвержденной приказом Министерством юстиции Российской Федерации от 21.10.2011 г. № 363 и </w:t>
      </w:r>
      <w:r w:rsidRPr="00A137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направляются </w:t>
      </w:r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независимыми экспертами по результатам независимой </w:t>
      </w:r>
      <w:proofErr w:type="spellStart"/>
      <w:r w:rsidRPr="00A13703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 экспертизы:</w:t>
      </w:r>
    </w:p>
    <w:p w:rsidR="00A13703" w:rsidRPr="00A13703" w:rsidRDefault="00A13703" w:rsidP="00A13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</w:t>
      </w:r>
      <w:r w:rsidRPr="00A13703">
        <w:rPr>
          <w:rFonts w:ascii="Times New Roman" w:eastAsia="Times New Roman" w:hAnsi="Times New Roman" w:cs="Times New Roman"/>
          <w:i/>
          <w:iCs/>
          <w:sz w:val="24"/>
          <w:szCs w:val="24"/>
        </w:rPr>
        <w:t>иные государственные органы</w:t>
      </w:r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организации, </w:t>
      </w:r>
      <w:r w:rsidRPr="00A13703">
        <w:rPr>
          <w:rFonts w:ascii="Times New Roman" w:eastAsia="Times New Roman" w:hAnsi="Times New Roman" w:cs="Times New Roman"/>
          <w:i/>
          <w:iCs/>
          <w:sz w:val="24"/>
          <w:szCs w:val="24"/>
        </w:rPr>
        <w:t>являющиеся разработчиками соответствующих проектов</w:t>
      </w:r>
      <w:r w:rsidRPr="00A137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3703" w:rsidRPr="00A13703" w:rsidRDefault="00A13703" w:rsidP="00A13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3703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13703">
        <w:rPr>
          <w:rFonts w:ascii="Times New Roman" w:eastAsia="Times New Roman" w:hAnsi="Times New Roman" w:cs="Times New Roman"/>
          <w:i/>
          <w:iCs/>
          <w:sz w:val="24"/>
          <w:szCs w:val="24"/>
        </w:rPr>
        <w:t>органы государственной власти субъектов Российской Федерации</w:t>
      </w:r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, иные государственные органы, органы местного самоуправления и организации, </w:t>
      </w:r>
      <w:r w:rsidRPr="00A13703">
        <w:rPr>
          <w:rFonts w:ascii="Times New Roman" w:eastAsia="Times New Roman" w:hAnsi="Times New Roman" w:cs="Times New Roman"/>
          <w:i/>
          <w:iCs/>
          <w:sz w:val="24"/>
          <w:szCs w:val="24"/>
        </w:rPr>
        <w:t>являющиеся разработчиками соответствующих документов</w:t>
      </w:r>
      <w:r w:rsidRPr="00A1370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3703" w:rsidRPr="00A13703" w:rsidRDefault="00A13703" w:rsidP="00A13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7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копии заключений по результатам независимой </w:t>
      </w:r>
      <w:proofErr w:type="spellStart"/>
      <w:r w:rsidRPr="00A13703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 экспертизы:</w:t>
      </w:r>
    </w:p>
    <w:p w:rsidR="00A13703" w:rsidRPr="00A13703" w:rsidRDefault="00A13703" w:rsidP="00A13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3703">
        <w:rPr>
          <w:rFonts w:ascii="Times New Roman" w:eastAsia="Times New Roman" w:hAnsi="Times New Roman" w:cs="Times New Roman"/>
          <w:sz w:val="24"/>
          <w:szCs w:val="24"/>
        </w:rP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A13703" w:rsidRPr="00A13703" w:rsidRDefault="00A13703" w:rsidP="00A13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703">
        <w:rPr>
          <w:rFonts w:ascii="Times New Roman" w:eastAsia="Times New Roman" w:hAnsi="Times New Roman" w:cs="Times New Roman"/>
          <w:sz w:val="24"/>
          <w:szCs w:val="24"/>
        </w:rP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A13703" w:rsidRPr="00A13703" w:rsidRDefault="00A13703" w:rsidP="00A13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Работа с заключениями независимых экспертов по </w:t>
      </w:r>
      <w:proofErr w:type="spellStart"/>
      <w:r w:rsidRPr="00A13703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 правовых актов проводится органами исполнительной власти Курской области в соответствии с Федеральным законом «Об </w:t>
      </w:r>
      <w:proofErr w:type="spellStart"/>
      <w:r w:rsidRPr="00A13703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г. № 96 «Об </w:t>
      </w:r>
      <w:proofErr w:type="spellStart"/>
      <w:r w:rsidRPr="00A13703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 и Регламентом Администрации Курской области, утвержденным постановлением Губернатора</w:t>
      </w:r>
      <w:proofErr w:type="gramEnd"/>
      <w:r w:rsidRPr="00A13703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от 22.02.2012 г. № 86-пг.</w:t>
      </w:r>
    </w:p>
    <w:p w:rsidR="00825C9A" w:rsidRDefault="00825C9A"/>
    <w:sectPr w:rsidR="00825C9A" w:rsidSect="008C0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703"/>
    <w:rsid w:val="0006132B"/>
    <w:rsid w:val="00825C9A"/>
    <w:rsid w:val="008C08D3"/>
    <w:rsid w:val="00A1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D3"/>
  </w:style>
  <w:style w:type="paragraph" w:styleId="1">
    <w:name w:val="heading 1"/>
    <w:basedOn w:val="a"/>
    <w:link w:val="10"/>
    <w:uiPriority w:val="9"/>
    <w:qFormat/>
    <w:rsid w:val="00A13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7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1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137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3705</Characters>
  <Application>Microsoft Office Word</Application>
  <DocSecurity>0</DocSecurity>
  <Lines>30</Lines>
  <Paragraphs>8</Paragraphs>
  <ScaleCrop>false</ScaleCrop>
  <Company>Pirated Aliance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2019-03-21T09:39:00Z</dcterms:created>
  <dcterms:modified xsi:type="dcterms:W3CDTF">2019-03-21T09:45:00Z</dcterms:modified>
</cp:coreProperties>
</file>